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Roczny plan pracy z historii dla klasy </w:t>
      </w:r>
      <w:r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 xml:space="preserve"> szkoły podstawowej do programu nauczania „Wczoraj i dziś”</w:t>
      </w:r>
    </w:p>
    <w:p>
      <w:pPr>
        <w:pStyle w:val="style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Wymagania na poszczególne oceny</w:t>
      </w:r>
    </w:p>
    <w:tbl>
      <w:tblPr>
        <w:jc w:val="left"/>
        <w:tblInd w:type="dxa" w:w="-106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842"/>
        <w:gridCol w:w="1983"/>
        <w:gridCol w:w="10491"/>
      </w:tblGrid>
      <w:tr>
        <w:trPr>
          <w:trHeight w:hRule="atLeast" w:val="510"/>
          <w:cantSplit w:val="false"/>
        </w:trPr>
        <w:tc>
          <w:tcPr>
            <w:tcW w:type="dxa" w:w="184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lekcji</w:t>
            </w:r>
          </w:p>
        </w:tc>
        <w:tc>
          <w:tcPr>
            <w:tcW w:type="dxa" w:w="1983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Zagadnienia, materiał nauczania</w:t>
            </w:r>
          </w:p>
        </w:tc>
        <w:tc>
          <w:tcPr>
            <w:tcW w:type="dxa" w:w="10491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na poszczególne oceny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184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983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dopuszczająca</w:t>
            </w:r>
          </w:p>
        </w:tc>
        <w:tc>
          <w:tcPr>
            <w:tcW w:type="dxa" w:w="2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dostateczna</w:t>
            </w:r>
          </w:p>
        </w:tc>
        <w:tc>
          <w:tcPr>
            <w:tcW w:type="dxa" w:w="2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dobra</w:t>
            </w:r>
          </w:p>
        </w:tc>
        <w:tc>
          <w:tcPr>
            <w:tcW w:type="dxa" w:w="2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dobra</w:t>
            </w:r>
          </w:p>
        </w:tc>
        <w:tc>
          <w:tcPr>
            <w:tcW w:type="dxa" w:w="21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celująca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Napaść na Polskę</w:t>
            </w:r>
          </w:p>
        </w:tc>
        <w:tc>
          <w:tcPr>
            <w:tcW w:type="dxa" w:w="1983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Niemieckie przygotowania do wojny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w przededniu wojny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 wojny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walk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Napaść sowiecka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type="dxa" w:w="2095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wojna błyskawiczna (</w:t>
            </w:r>
            <w:r>
              <w:rPr>
                <w:i/>
                <w:sz w:val="24"/>
                <w:szCs w:val="24"/>
              </w:rPr>
              <w:t>Blitzkrieg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agresji Niemiec na Polskę (1 IX 1939), wkroczenia Armii Czerwonej do Polski (17 IX 1939)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Adolfa Hitlera, Józefa Stalina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etapy wojny obronnej Polski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klęski Polski we wrześniu 1939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bitwa graniczna, „dziwna wojna”, internowanie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bitwy o Westerplatte (1–7 IX 1939), wypowiedzenia wojny Niemcom przez Francję i Wielką Brytanię (3 IX 1939), kapitulacji Warszawy (28 IX 1939)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Henryka Sucharskiego, Edwarda Rydza-Śmigłego, Stefana Starzyńskiego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kierunki uderzeń armii niemieckiej i sowieckiej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etapy wojny obronnej Polski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przykłady bohaterstwa polskich żołnierzy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przykłady zbrodni wojennych dokonanych przez Niemców w czasie wojny obronnej Polski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bitwy nad Bzurą (9–22 IX 1939), ewakuacji władz państwowych i wojskowych z Warszawy (6/7 IX 1939), internowania władz polskich w Rumunii (17/18 IX 1939), kapitulacji pod Kockiem (6 X 1939)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Raginisa, Franciszka Kleeberga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miejsca kluczowych bitew wojny obronnej Polski stoczonych z wojskami niemieckimi i sowieckimi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polityczne i militarne założenia planu obrony Polski w 1939 r.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– </w:t>
            </w:r>
            <w:r>
              <w:rPr>
                <w:spacing w:val="-2"/>
                <w:sz w:val="24"/>
                <w:szCs w:val="24"/>
              </w:rPr>
              <w:t>omawia okoliczności wkroczenia wojsk sowieckich na terytorium Polski w kontekście paktu Ribbentrop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>Mołotow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prowokacja gliwicka, Grupy Specjalne (</w:t>
            </w:r>
            <w:r>
              <w:rPr>
                <w:i/>
                <w:sz w:val="24"/>
                <w:szCs w:val="24"/>
              </w:rPr>
              <w:t>Einsatzgruppen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prowokacji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gliwickiej (31 VIII 1939), kapitulacji Helu (2 X 1939),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Franciszka Dąbrowskiego, Józefa Unruga, Tadeusza Kutrzeby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plany Polski i Niemiec przygotowane na wypadek wojny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przedstawia stosunek sił ZSRS, Niemiec i Polski</w:t>
            </w:r>
          </w:p>
        </w:tc>
        <w:tc>
          <w:tcPr>
            <w:tcW w:type="dxa" w:w="210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ocenia postawę aliantów zachodnich wobec Polski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wrześniu 1939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ocenia postawę władz polskich we wrześniu 1939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Podbój Europy przez Hitlera</w:t>
              <w:br/>
              <w:t>i Stalina</w:t>
            </w:r>
          </w:p>
        </w:tc>
        <w:tc>
          <w:tcPr>
            <w:tcW w:type="dxa" w:w="1983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zimowa</w:t>
            </w:r>
          </w:p>
          <w:p>
            <w:pPr>
              <w:pStyle w:val="style0"/>
              <w:numPr>
                <w:ilvl w:val="0"/>
                <w:numId w:val="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III Rzeszy na kraje skandynawskie</w:t>
            </w:r>
          </w:p>
          <w:p>
            <w:pPr>
              <w:pStyle w:val="style0"/>
              <w:numPr>
                <w:ilvl w:val="0"/>
                <w:numId w:val="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Agresja niemiecka na Europę Zachodnią</w:t>
            </w:r>
          </w:p>
          <w:p>
            <w:pPr>
              <w:pStyle w:val="style0"/>
              <w:numPr>
                <w:ilvl w:val="0"/>
                <w:numId w:val="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Klęska Francji</w:t>
            </w:r>
          </w:p>
          <w:p>
            <w:pPr>
              <w:pStyle w:val="style0"/>
              <w:numPr>
                <w:ilvl w:val="0"/>
                <w:numId w:val="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o Anglię</w:t>
            </w:r>
          </w:p>
          <w:p>
            <w:pPr>
              <w:pStyle w:val="style0"/>
              <w:numPr>
                <w:ilvl w:val="0"/>
                <w:numId w:val="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na Bałkanach</w:t>
            </w:r>
          </w:p>
        </w:tc>
        <w:tc>
          <w:tcPr>
            <w:tcW w:type="dxa" w:w="2095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alianci, bitwa o Anglię, kolaboracja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ataku III Rzeszy na Francję (10 V 1940), bitwy o Anglię (VII–X 1940)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państwa, które padły ofiarą agresji sowieckiej oraz niemieckiej do 1941 r.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linia Maginota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napaści niemieckiej na Danię i Norwegię (9 IV 1940), ataku Niemiec na Jugosławię i Grecję (6 IV 1941)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Winstona Churchilla, Charles’a de Gaulle’a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obszary zagarnięte przez ZSRS i III Rzeszę do 1941 r.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cele polityki Hitlera i Stalina w Europie w latach 1939–1941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działania wojenne</w:t>
              <w:br/>
              <w:t>w Europie z lat 1939–1941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główne przyczyny pokonania Francji przez armię niemiecką w 1940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wojna zimowa, państwo marionetkowe, państwo Vichy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sowiecko-fińskiej (XI 1939 – III 1940), zajęcia republik bałtyckich przez ZSRS (VI 1940),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ekspansję ZSRS w latach 1939–1941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kolejne etapy agresji Niemiec w latach 1940–1941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skutki bitwy o Anglię oraz omawia jej polityczne i militarne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znaczenie 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Komitet Wolnej Francji, linia Mannerheima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ewakuacji wojsk alianckich z Dunkierki (V–VI 1940)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Vidkuna Quislinga, Philippe’a Pétaina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sposób przejęcia kontroli nad republikami bałtyckimi przez ZSRS w 1940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0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sytuację polityczną i militarną w Europie w 1941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Dlaczego Niemcy nie zdobyli Anglii?</w:t>
            </w:r>
          </w:p>
        </w:tc>
        <w:tc>
          <w:tcPr>
            <w:tcW w:type="dxa" w:w="1983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3"/>
              </w:numPr>
              <w:ind w:hanging="357" w:left="357" w:right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Jak pokonać flotę brytyjską?</w:t>
            </w:r>
          </w:p>
          <w:p>
            <w:pPr>
              <w:pStyle w:val="style0"/>
              <w:numPr>
                <w:ilvl w:val="0"/>
                <w:numId w:val="3"/>
              </w:numPr>
              <w:ind w:hanging="357" w:left="357" w:right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Bitwa o Anglię</w:t>
            </w:r>
          </w:p>
          <w:p>
            <w:pPr>
              <w:pStyle w:val="style0"/>
              <w:numPr>
                <w:ilvl w:val="0"/>
                <w:numId w:val="3"/>
              </w:numPr>
              <w:ind w:hanging="357" w:left="357" w:right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type="dxa" w:w="2095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bitwy o Anglię (VII–X 1940)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Adolfa Hitlera, Winstona Churchilla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cele niemieckich ataków lotniczych na Wielką Brytanię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operacja „Lew morski”, Enigma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wynalazki techniczne, które pomogły Brytyjczykom w walce z Niemcami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militarny wkład Polaków w obronę Wielkiej Brytanii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 Mariana Rejewskiego,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Jerzego Różyckiego, Henryka Zygalskiego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założenia niemieckiego planu inwazji na Wielką Brytanię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jakie były przyczyny klęski Niemiec w bitwie o Anglię 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potencjał militarny wojsk niemieckich  i brytyjskich w czasie wojny o Anglię</w:t>
            </w:r>
          </w:p>
        </w:tc>
        <w:tc>
          <w:tcPr>
            <w:tcW w:type="dxa" w:w="210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Wojna III Rzeszy z ZSRS</w:t>
            </w:r>
          </w:p>
        </w:tc>
        <w:tc>
          <w:tcPr>
            <w:tcW w:type="dxa" w:w="1983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Przygotowania do wojny</w:t>
            </w:r>
          </w:p>
          <w:p>
            <w:pPr>
              <w:pStyle w:val="style0"/>
              <w:numPr>
                <w:ilvl w:val="0"/>
                <w:numId w:val="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niemiecki na ZSRS</w:t>
            </w:r>
          </w:p>
          <w:p>
            <w:pPr>
              <w:pStyle w:val="style0"/>
              <w:numPr>
                <w:ilvl w:val="0"/>
                <w:numId w:val="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Wojna Ojczyźniana</w:t>
            </w:r>
          </w:p>
          <w:p>
            <w:pPr>
              <w:pStyle w:val="style0"/>
              <w:numPr>
                <w:ilvl w:val="0"/>
                <w:numId w:val="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Stosunek ludności ZSRS do okupanta</w:t>
            </w:r>
          </w:p>
          <w:p>
            <w:pPr>
              <w:pStyle w:val="style0"/>
              <w:numPr>
                <w:ilvl w:val="0"/>
                <w:numId w:val="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o Leningrad i Stalingrad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5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plan „Barbarossa”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agresji Niemiec na ZSRS (22 VI 1941), bitwy pod Stalingradem (VIII 1942 – II 1943)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przełomowe znaczenie bitwy stalingradzkiej dla przebiegu II wojny światowej 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Wielka Wojna Ojczyźniana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bitwy pod Moskwą (XI–XII 1941)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Gieorgija Żukowa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przełomowe bitwy wojny Niemiec i ZSRS: pod Moskwą i pod Stalingradem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ataku III Rzeszy na Związek Sowiecki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wojny niemiecko-sowieckiej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blokada Leningradu, </w:t>
            </w:r>
            <w:r>
              <w:rPr>
                <w:i/>
                <w:sz w:val="24"/>
                <w:szCs w:val="24"/>
              </w:rPr>
              <w:t>Lend-Lease Act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datę: blokady Leningradu (1941–1944)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Friedricha von Paulusa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działań wojennych na froncie wschodnim w latach 1941–1943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stosunek ludności do okupanta na zajmowanych terenach przez Niemców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przedstawia, w jaki sposób Niemcy traktowali jeńców sowieckich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powody zbliżenia Wielkiej Brytanii i USA do ZSRS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warunki prowadzenia  działań wojennych przez Niemcy na terenie ZSRS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okoliczności zdobycia przewagi militarnej przez ZSRS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0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postawę władz sowieckich w czasie Wielkiej Wojny Ojczyźnianej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type="dxa" w:w="1983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niemiecka</w:t>
            </w:r>
          </w:p>
          <w:p>
            <w:pPr>
              <w:pStyle w:val="style0"/>
              <w:ind w:hanging="0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wobec ziem okupowanych</w:t>
            </w:r>
          </w:p>
          <w:p>
            <w:pPr>
              <w:pStyle w:val="style0"/>
              <w:numPr>
                <w:ilvl w:val="0"/>
                <w:numId w:val="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oporu w okupowanej Europie</w:t>
            </w:r>
          </w:p>
          <w:p>
            <w:pPr>
              <w:pStyle w:val="style0"/>
              <w:numPr>
                <w:ilvl w:val="0"/>
                <w:numId w:val="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niemiecka wobec Żydów</w:t>
            </w:r>
          </w:p>
          <w:p>
            <w:pPr>
              <w:pStyle w:val="style0"/>
              <w:numPr>
                <w:ilvl w:val="0"/>
                <w:numId w:val="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Holokaust</w:t>
            </w:r>
          </w:p>
          <w:p>
            <w:pPr>
              <w:pStyle w:val="style0"/>
              <w:numPr>
                <w:ilvl w:val="0"/>
                <w:numId w:val="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wobec Holokaustu</w:t>
            </w:r>
          </w:p>
        </w:tc>
        <w:tc>
          <w:tcPr>
            <w:tcW w:type="dxa" w:w="2095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ruch oporu, getto, Holokaust, obóz koncentracyjny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rasowej polityki hitlerowców oraz metody jej realizacji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powstania Generalnego Planu Wschodniego (1942)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Adolfa Eichmanna, Ireny Sendlerowej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założenia niemieckiego Generalnego Planu Wschód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politykę okupacyjną Niemiec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kraje, w których powstały rządy kolaborujące z Niemcami, oraz kraje, gdzie rozwinął się ruch opo</w:t>
              <w:softHyphen/>
              <w:t>ru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jakimi sposobami ludność terenów okupowanych niosła pomoc Żydom</w:t>
            </w:r>
          </w:p>
          <w:p>
            <w:pPr>
              <w:pStyle w:val="style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>omawia bilans Holokaustu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spacing w:val="-4"/>
                <w:sz w:val="24"/>
                <w:szCs w:val="24"/>
              </w:rPr>
              <w:t>„przestrzeń życiowa”</w:t>
            </w:r>
            <w:r>
              <w:rPr>
                <w:sz w:val="24"/>
                <w:szCs w:val="24"/>
              </w:rPr>
              <w:t xml:space="preserve"> (Lebensraum), „ostateczne rozwiązanie kwestii żydowskiej”, „Szoah”, „Żegota”, szmalcownicy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konferencji w Wannsee (I 1942)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Heinricha Himmlera, Oskara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Schindlera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obozy koncentracyjne i obozy zagłady w Europie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zagłady europejskich Żydów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postawy ludności ziem okupowanych wobec Holokaustu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niemieckich agresorów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Babi Jar, Ponary, czetnicy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wybuchu antyniemieckiego powstania w Paryżu (VIII 1942)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identyfikuje postacie: Josipa Broza-Tity, Raoula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Wallenberga, Henryka Sławika,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sytuację ludności na terytoriach okupowanych przez Niemców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0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wobec Holokaustu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Wojna poza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Europą</w:t>
            </w:r>
          </w:p>
        </w:tc>
        <w:tc>
          <w:tcPr>
            <w:tcW w:type="dxa" w:w="1983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w Afryce Północnej</w:t>
            </w:r>
          </w:p>
          <w:p>
            <w:pPr>
              <w:pStyle w:val="style0"/>
              <w:numPr>
                <w:ilvl w:val="0"/>
                <w:numId w:val="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na Atlantyku</w:t>
            </w:r>
          </w:p>
          <w:p>
            <w:pPr>
              <w:pStyle w:val="style0"/>
              <w:numPr>
                <w:ilvl w:val="0"/>
                <w:numId w:val="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Przystąpienie Japonii do wojny</w:t>
            </w:r>
          </w:p>
          <w:p>
            <w:pPr>
              <w:pStyle w:val="style0"/>
              <w:numPr>
                <w:ilvl w:val="0"/>
                <w:numId w:val="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Ofensywa japońska w Azji</w:t>
            </w:r>
          </w:p>
        </w:tc>
        <w:tc>
          <w:tcPr>
            <w:tcW w:type="dxa" w:w="2095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bitwa o Atlantyk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ataku Japonii na USA (7 XII 1941), bitwy pod El Alamein (X–XI 1942), bitwy o Midway (VI 1942)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Franklina Delano Roosevelta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główne strony konfliktu w Afryce i w rejonie Pacyfiku oraz ich najważniejsze cele strategiczne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paktu trzech (IX 1940), bitwy na Morzu Koralowym (V 1942), kapitulacji wojsk włoskich i niemieckich w Afryce (V 1943)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postać: Erwina Rommla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polegało strategiczne znaczenie bitew pod El Alamein i pod Midway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i lokalizuje je na mapie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bitwy o Atlantyk dla losów II wojny światowej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U-Boot, pancernik, lotniskowiec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ataku Włoch na Egipt (VIII 1940), lądowania wojsk niemieckich w Afryce (1941), walk o Guadalcanal (VIII 1942 – II 1943)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Bernarda Montgomery’ego, Dwighta Davida Eisenhowera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walk w Afryce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ekspansję japońską w Azji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działania wojenne na morzach i oceanach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operacja „Torch”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nalotów na Maltę (1940–1942)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obszary opanowane przez Japończyków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1942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rozwiązania militarne, które obie strony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type="dxa" w:w="210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konsekwencje włączenia się USA do wojny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Droga do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zwycięstwa</w:t>
            </w:r>
          </w:p>
        </w:tc>
        <w:tc>
          <w:tcPr>
            <w:tcW w:type="dxa" w:w="1983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Wielkiej Koalicji</w:t>
            </w:r>
          </w:p>
          <w:p>
            <w:pPr>
              <w:pStyle w:val="style0"/>
              <w:numPr>
                <w:ilvl w:val="0"/>
                <w:numId w:val="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na Łuku Kurskim i jej następstwa</w:t>
            </w:r>
          </w:p>
          <w:p>
            <w:pPr>
              <w:pStyle w:val="style0"/>
              <w:numPr>
                <w:ilvl w:val="0"/>
                <w:numId w:val="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na Sycylii i we Włoszech</w:t>
            </w:r>
          </w:p>
          <w:p>
            <w:pPr>
              <w:pStyle w:val="style0"/>
              <w:numPr>
                <w:ilvl w:val="0"/>
                <w:numId w:val="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w Teheranie</w:t>
            </w:r>
          </w:p>
          <w:p>
            <w:pPr>
              <w:pStyle w:val="style0"/>
              <w:numPr>
                <w:ilvl w:val="0"/>
                <w:numId w:val="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 drugiego frontu w Europie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5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Karta atlantycka</w:t>
            </w:r>
            <w:r>
              <w:rPr>
                <w:sz w:val="24"/>
                <w:szCs w:val="24"/>
              </w:rPr>
              <w:t>, Wielka Koalicja, Wielka Trójka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datę: podpisania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  <w:r>
              <w:rPr>
                <w:sz w:val="24"/>
                <w:szCs w:val="24"/>
              </w:rPr>
              <w:t xml:space="preserve"> (14 VIII 1941 r.)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Józefa Stalina, Franklina Delano Roosevelta, Winstona Churchilla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genezę powstania i cele Wielkiej Koalicji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konferencja w Teheranie, operacja „Overlord”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bitwy na Łuku Kurskim (VII 1943), konferencji w Teheranie (XI–XII 1943), lądowania wojsk alianckich na Sycylii (VII 1943), bitwy o Monte Cassino (V 1944), operacji „Overlord” (6 VI 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decyzje podjęte podczas obrad Wielkiej Trójki w Teheranie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polegało strategiczne znaczenie bitew i operacji militarnych na froncie wschodnim i zachodnim w latach 1943–1944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i/>
                <w:iCs/>
                <w:sz w:val="24"/>
                <w:szCs w:val="24"/>
              </w:rPr>
              <w:t>Lend-Lease Act</w:t>
            </w:r>
            <w:r>
              <w:rPr>
                <w:sz w:val="24"/>
                <w:szCs w:val="24"/>
              </w:rPr>
              <w:t xml:space="preserve">, konferencja </w:t>
              <w:br/>
              <w:t>w Casablance,  operacja „Market Garden”, linia Gustawa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konferencji w Casablance (I 1943), ofensywy Armii Czerwonej na froncie wschodnim (VI 1944), zamachu na A. Hitlera (VII 1944), bitwy pod Falaise (VIII 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Dwighta Eisenhowera, Stanisława Maczka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formowania się Wielkiej Koalicji antyhitlerowskiej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decyzje podjęte pod-czas konferencji w Casablance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opisuje walki na froncie zachodnim i we Włoszech w latach 1943–1944 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operacja „Bagration” </w:t>
            </w:r>
          </w:p>
          <w:p>
            <w:pPr>
              <w:pStyle w:val="style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– </w:t>
            </w:r>
            <w:r>
              <w:rPr>
                <w:sz w:val="24"/>
                <w:szCs w:val="24"/>
                <w:lang w:val="de-CH"/>
              </w:rPr>
              <w:t xml:space="preserve">identyfikuje postać: Clausa von Stauffenberga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przyczyny, okoliczności i skutki zamachu na Hitlera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założenia polityki zagranicznej wielkich mocarstw w czasie II wojny światowej</w:t>
            </w:r>
          </w:p>
        </w:tc>
        <w:tc>
          <w:tcPr>
            <w:tcW w:type="dxa" w:w="210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wizję powojennego świata zarysowaną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>
              <w:rPr>
                <w:i/>
                <w:iCs/>
                <w:sz w:val="24"/>
                <w:szCs w:val="24"/>
              </w:rPr>
              <w:t>Karcie atlantyckiej</w:t>
            </w:r>
            <w:r>
              <w:rPr>
                <w:sz w:val="24"/>
                <w:szCs w:val="24"/>
              </w:rPr>
              <w:t xml:space="preserve"> przez przywódców USA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Wielkiej Brytanii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 II wojny światowej</w:t>
            </w:r>
          </w:p>
        </w:tc>
        <w:tc>
          <w:tcPr>
            <w:tcW w:type="dxa" w:w="1983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 jałtański</w:t>
            </w:r>
          </w:p>
          <w:p>
            <w:pPr>
              <w:pStyle w:val="style0"/>
              <w:numPr>
                <w:ilvl w:val="0"/>
                <w:numId w:val="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 wojny w Europie</w:t>
            </w:r>
          </w:p>
          <w:p>
            <w:pPr>
              <w:pStyle w:val="style0"/>
              <w:numPr>
                <w:ilvl w:val="0"/>
                <w:numId w:val="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na Dalekim Wschodzie</w:t>
            </w:r>
          </w:p>
          <w:p>
            <w:pPr>
              <w:pStyle w:val="style0"/>
              <w:numPr>
                <w:ilvl w:val="0"/>
                <w:numId w:val="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Kapitulacja Japonii</w:t>
            </w:r>
          </w:p>
        </w:tc>
        <w:tc>
          <w:tcPr>
            <w:tcW w:type="dxa" w:w="2095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 jałtański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konferencji jałtańskiej (4–11 II 1945), bezwarunkowej kapitulacji III Rzeszy (8/9 V 1945)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Józefa Stalina, Franklina Delano Roosevelta, Winstona Churchilla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decyzje podjęte podczas konferencji jałtańskiej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operacja berlińska, bezwarunkowa kapitulacja, kamikadze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operacji berlińskiej (IV 1945), zrzucenia bomb atomowych na Hiroszimę i Nagasaki (6 i 9 VIII 1945), bezwarunkowej kapitulacji Japonii (2 IX 1945)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wielkie operacje strategiczne na froncie wschodnimi zachodnim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kapitulacji Japonii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Wał Pomorski, taktyka „żabich skoków”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bitwy o Iwo Jimę (II–III 1945), zdobycia Berlina (2 V 1945),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Douglasa MacArthura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metody prowadzenia walki w rejonie Azji i Pacyfiku oraz przedstawia ich skutki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bitwy na Morzu Filipińskim (VI 1944),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założenia polityki zagranicznej wielkich mocarstw w czasie II wojny światowej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jakich okolicznościach nastąpiła kapitulacja III Rzeszy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0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założenia ładu jałtańskiego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ocenia decyzję Amerykanów o użyciu bomby atomowej przeciwko Japonii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Dwie okupacje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 ziem polskich</w:t>
            </w:r>
          </w:p>
          <w:p>
            <w:pPr>
              <w:pStyle w:val="style0"/>
              <w:numPr>
                <w:ilvl w:val="0"/>
                <w:numId w:val="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niemiecka</w:t>
            </w:r>
          </w:p>
          <w:p>
            <w:pPr>
              <w:pStyle w:val="style0"/>
              <w:numPr>
                <w:ilvl w:val="0"/>
                <w:numId w:val="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 hitlerowski</w:t>
            </w:r>
          </w:p>
          <w:p>
            <w:pPr>
              <w:pStyle w:val="style0"/>
              <w:numPr>
                <w:ilvl w:val="0"/>
                <w:numId w:val="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sowiecka</w:t>
            </w:r>
          </w:p>
          <w:p>
            <w:pPr>
              <w:pStyle w:val="style0"/>
              <w:numPr>
                <w:ilvl w:val="0"/>
                <w:numId w:val="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Deportacje w głąb ZSRS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Generalne Gubernator</w:t>
              <w:softHyphen/>
              <w:t>stwo, wysiedlenia, deportacja, sowietyzacja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tereny pod okupacją niemiecką i sowiecką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główne cele niemieckiej i sowieckiej polityki okupacyjnej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traktat o granicach</w:t>
              <w:br/>
              <w:t>i przyjaźni, łapanka, volkslista, akcja AB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traktatu o granicach i przyjaźni (28 IX 1939), akcji AB (V–VI 1940), zbrodni katyńskiej (IV–V 1940)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miejsca masowych egzekucji Polaków pod okupacją niemiecką oraz zsyłek i kaźni ludności polskiej w ZSRS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przykłady terroru niemieckiego i sowieckiego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 cel zamierzali zrealizować Niemcy, mordując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polską inteligencję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i przebieg zbrodni katyńskiej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Akcji Specjalnej „Kraków” (XI 1939), paszportyzacji (1940)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Hansa Franka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życie codzienne w kraju pod okupacją niemiecką na przykładzie Warszawy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operacja „Tannenberg”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wyborów do zgromadzeń na Kresach (X 1939), deportacji Polaków w głąb ZSRS (II, IV i VI 1940 oraz V/VI 1941)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zmiany terytorialne na ziemiach polskich pod okupacją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deportacji Polaków w głąb ZSRS 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porównuje i ocenia okupacyjną politykę władz niemieckich i sowieckich wobec polskiego społeczeństwa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Władze polskie na uchodźstwie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polskiego rządu na emigracji</w:t>
            </w:r>
          </w:p>
          <w:p>
            <w:pPr>
              <w:pStyle w:val="style0"/>
              <w:numPr>
                <w:ilvl w:val="0"/>
                <w:numId w:val="1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Stosunki polsko-sowieckie</w:t>
            </w:r>
          </w:p>
          <w:p>
            <w:pPr>
              <w:pStyle w:val="style0"/>
              <w:numPr>
                <w:ilvl w:val="0"/>
                <w:numId w:val="1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Armia Polska w ZSRS</w:t>
            </w:r>
          </w:p>
          <w:p>
            <w:pPr>
              <w:pStyle w:val="style0"/>
              <w:numPr>
                <w:ilvl w:val="0"/>
                <w:numId w:val="1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Sprawa katyńska</w:t>
            </w:r>
          </w:p>
          <w:p>
            <w:pPr>
              <w:pStyle w:val="style0"/>
              <w:numPr>
                <w:ilvl w:val="0"/>
                <w:numId w:val="1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Śmierć Sikorskiego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rząd emigracyjny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Sikorskiego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powstania polskiego rządu emigracyjnego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znaczenie miała działalność rządu emigracyjnego dla Polaków w kraju i na uchodźstwie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układ Sikorski–Majski, armia Andersa, sprawa katyńska, katastrofa gibraltarska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rządu emigracyjnego (IX 1939), układu Sikorski–Majski (30 VII 1941), zerwania stosunków rządu emigracyjnego z ZSRS (25 IV 1943), katastrofy gibraltarskiej (4 VII 1943)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Raczkiewicza, Władysława Andersa, Stanisława Mikołajczyka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postanowienia układu Sikorski–Majski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formowania się Armii Polskiej w ZSRS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zerwania przez ZSRS stosunków dyplomatycznych z polskim rządem emigracyjnym w Londynie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ewakuacji armii Andersa na Bliski Wschód (VIII 1942)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Kazimierza Sosnkowskiego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podpisania układu Sikorski–Majski</w:t>
            </w:r>
          </w:p>
          <w:p>
            <w:pPr>
              <w:pStyle w:val="style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>opisuje okoliczności wyjścia z ZSRS Armii Polskiej gen. Władysława Andersa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polityczne skutki katastrofy gibraltarskiej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tworzące się w ZSRS i w kraju pod okupacją ośrodki przyszłych polskich władz komunistycznych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Rada Narodowa RP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losy polskich żołnierzy internowanych po klęsce wrześniowej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znaczenie układu Sikorski–Majski dla sprawy polskiej w czasie II wojny światowej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Polskie Państwo Podziemne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działalności konspiracyjnej</w:t>
            </w:r>
          </w:p>
          <w:p>
            <w:pPr>
              <w:pStyle w:val="style0"/>
              <w:numPr>
                <w:ilvl w:val="0"/>
                <w:numId w:val="1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Armii Krajowej</w:t>
            </w:r>
          </w:p>
          <w:p>
            <w:pPr>
              <w:pStyle w:val="style0"/>
              <w:numPr>
                <w:ilvl w:val="0"/>
                <w:numId w:val="1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ZWZ-AK</w:t>
            </w:r>
          </w:p>
          <w:p>
            <w:pPr>
              <w:pStyle w:val="style0"/>
              <w:numPr>
                <w:ilvl w:val="0"/>
                <w:numId w:val="1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Polityczne podziały polskiego podziemia</w:t>
            </w:r>
          </w:p>
          <w:p>
            <w:pPr>
              <w:pStyle w:val="style0"/>
              <w:numPr>
                <w:ilvl w:val="0"/>
                <w:numId w:val="1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Państwo Podziemne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Polskie Państwo Podziemne, Armia Krajowa (AK)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powstania AK (14 II 1942)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Stefana Roweckiego ps. Grot, Tadeusza Komorowskiego ps. Bór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sfery działalności Polskiego Państwa Podziemnego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jaką rolę odgrywała Armia Krajowa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powstania Delegatury Rządu RP na Kraj (XII 1940)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Kazimierza Sosnkowskiego,  Jana Bytnara ps. Rudy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struktury Polskiego Państwa Podziemnego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rolę Rady Jedności Narodowej w strukturach Polskiego Państwa Podziemnego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działalność Delegata Rządu na Kraj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SZP (IX 1939), ZWZ (XI 1939)</w:t>
              <w:br/>
              <w:t>– identyfikuje postacie: Henryka Dobrzańskiego, Jana Karskiego, Jana Nowaka-Jeziorańskiego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budowania struktur wojskowych Polskiego Państwa Podziemnego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akcja scaleniowa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najważniejsze akcje zbrojne ZWZ-AK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działalność polskich partii politycznych w okresie okupacji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działalność Delegatury Rządu na Kraj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Polityczny Komitet Porozumiewawczy (PKP), Narodowa Organizacja Wojskowa, Bataliony Chłopskie, Narodowe Siły Zbrojne, Gwardia Ludowa, Armia Ludowa (AL)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akcji pod Arsenałem (1943), zamachu na F. Kutscherę (II 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Michała Karaszewicza-Tokarzewskiego, Cyryla Ratajskiego, Franza Kutschery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działalność partyzantki majora Hubala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strukturę i działalność Szarych Szeregów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rząd emigracyjny utrzymywał kontakty z krajem pod okupacją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Zbrojne akcje polskiego ruchu oporu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pod Arsenałem</w:t>
            </w:r>
          </w:p>
          <w:p>
            <w:pPr>
              <w:pStyle w:val="style0"/>
              <w:numPr>
                <w:ilvl w:val="0"/>
                <w:numId w:val="1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„Główki”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akcja pod Arsenałem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akcji pod Arsenałem (III 1943)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Jana Bytnara ps. Rudy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akcji pod Arsenałem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zamach na F. Kutscherę, sabotaż, dywersja, Kedyw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zamachu na Franza Kutscherę (II 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Tadeusza Zawadzkiego ps. Zośka, Franza Kutschery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zamachu na F. Kutscherę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represje spotkały Polaków za przeprowadzenie akcji pod Arsenałem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pod Arsenałem („Meksyk II”), akcja „Główki”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Emila Fieldorfa ps. Nil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działalności Kedywu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akcji pod Arsenałem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decyzji AK o przejściu od biernego oporu do ograniczonej walki z okupantem (1942)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zaangażowanie młodych ludzi w walce z okupantem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Niemiecki terror</w:t>
            </w:r>
          </w:p>
          <w:p>
            <w:pPr>
              <w:pStyle w:val="style0"/>
              <w:numPr>
                <w:ilvl w:val="0"/>
                <w:numId w:val="1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Postawa Polaków wobec okupacji</w:t>
            </w:r>
          </w:p>
          <w:p>
            <w:pPr>
              <w:pStyle w:val="style0"/>
              <w:numPr>
                <w:ilvl w:val="0"/>
                <w:numId w:val="1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Zagłada polskich Żydów</w:t>
            </w:r>
          </w:p>
          <w:p>
            <w:pPr>
              <w:pStyle w:val="style0"/>
              <w:numPr>
                <w:ilvl w:val="0"/>
                <w:numId w:val="1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w getcie warszawskim</w:t>
            </w:r>
          </w:p>
          <w:p>
            <w:pPr>
              <w:pStyle w:val="style0"/>
              <w:numPr>
                <w:ilvl w:val="0"/>
                <w:numId w:val="1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wobec Holokaustu</w:t>
            </w:r>
          </w:p>
          <w:p>
            <w:pPr>
              <w:pStyle w:val="style0"/>
              <w:numPr>
                <w:ilvl w:val="0"/>
                <w:numId w:val="1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Rzeź wołyńska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łapanka, Holokaust, getto</w:t>
            </w:r>
          </w:p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postawy Polaków wobec polityki okupanta niemieckiego</w:t>
            </w:r>
            <w:r>
              <w:rPr/>
              <w:t xml:space="preserve">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eksterminacji narodu żydowskiego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Generalnego Planu Wschód (1942), wybuchu powstania w getcie warszawskim (19 IV 1943), rzezi wołyńskiej (1943)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Marka Edelmana, Ireny Sendlerowej, Józefa i Wiktorii Ulmów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Generalnego Planu Wschód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jakim celu okupanci prowadzili walkę z polską kulturą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wymienia znaczenie terminów: kontyngent, czarny rynek, Żydowska Organizacja Bojowa (ŻOB),  szmalcownik, Ukraińska Powstańcza Armia (UPA), czystki etniczne </w:t>
            </w:r>
          </w:p>
          <w:p>
            <w:pPr>
              <w:pStyle w:val="style0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decyzji o przeprowadzeniu Holokaustu (1942), początku wysiedleń na Zamojszczyźnie (XI 1942), tzw. krwawej niedzieli (11 VII</w:t>
            </w:r>
            <w:r>
              <w:rPr>
                <w:spacing w:val="-4"/>
                <w:sz w:val="24"/>
                <w:szCs w:val="24"/>
              </w:rPr>
              <w:t xml:space="preserve"> 1943)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Bartoszewskiego, Zofii Kossak-Szczuckiej, Witolda Pileckiego, Jana Karskiego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wysiedlenia na Zamojszczyźnie i ich skutki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warunki życia w getcie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postawy Polaków wobec Holokaustu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przebieg konfliktu polsko-ukraińskiego na Kresach Wschodnich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zamordowania rodziny Ulmów (24 III 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Stepana Bandery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przebieg powstania w getcie warszawskim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stosunek państw zachodnich do Holokaustu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postawy Polaków wobec polityki okupantów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Polaków wobec  Holokaustu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Plan „Burza” i powstanie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warszawskie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„Burza” i jego przebieg</w:t>
            </w:r>
          </w:p>
          <w:p>
            <w:pPr>
              <w:pStyle w:val="style0"/>
              <w:numPr>
                <w:ilvl w:val="0"/>
                <w:numId w:val="1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wybuchu powstania warszawskiego</w:t>
            </w:r>
          </w:p>
          <w:p>
            <w:pPr>
              <w:pStyle w:val="style0"/>
              <w:numPr>
                <w:ilvl w:val="0"/>
                <w:numId w:val="1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 powstania</w:t>
            </w:r>
          </w:p>
          <w:p>
            <w:pPr>
              <w:pStyle w:val="style0"/>
              <w:numPr>
                <w:ilvl w:val="0"/>
                <w:numId w:val="1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powstańcze</w:t>
            </w:r>
          </w:p>
          <w:p>
            <w:pPr>
              <w:pStyle w:val="style0"/>
              <w:numPr>
                <w:ilvl w:val="0"/>
                <w:numId w:val="1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i skutki powstania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</w:t>
              <w:br/>
              <w:t>godzina „W”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czas trwania powstania warszawskiego (1 VIII–2 X 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opisuje skutki powstania warszawskiego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plan „Burza”, zrzuty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opracowania planu „Burza” (1943/1944)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postać: Tadeusza Komorowskiego ps. Bór, Leopolda Okulickiego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planu „Burza”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etapy przebiegu powstania warszawskiego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operacja „Ostra Brama”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operacji „Ostra Brama” (VII 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Antoniego Chruściela ps. Monter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realizację planu „Burza” na Kresach Wschodnich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sytuację w Warszawie w przededniu powstania i opisuje jej wpływ na bezpośrednią decyzję wydania rozkazu o wybuchu powstania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postawę wielkich mocarstw wobec powstania warszawskiego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Ericha von dem Bacha-Zelewskiego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polityczne i militarne, które wpłynęły na podjęcie decyzji o wybuchu powstania w Warszawie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decyzję władz polskiego podziemia dotyczącą wybuchu powstania, uwzględniając sytuację międzynarodową i wewnętrzną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postawę aliantów zachodnich i ZSRS wobec powstania warszawskiego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Polacy</w:t>
              <w:br/>
              <w:t>w koalicji anty-hitlerowskiej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Armia Polska we Francji</w:t>
            </w:r>
          </w:p>
          <w:p>
            <w:pPr>
              <w:pStyle w:val="style0"/>
              <w:numPr>
                <w:ilvl w:val="0"/>
                <w:numId w:val="1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Siły Zbrojne w Wielkiej Brytanii</w:t>
            </w:r>
          </w:p>
          <w:p>
            <w:pPr>
              <w:pStyle w:val="style0"/>
              <w:numPr>
                <w:ilvl w:val="0"/>
                <w:numId w:val="1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podczas walk w Europie Zachodniej</w:t>
            </w:r>
          </w:p>
          <w:p>
            <w:pPr>
              <w:pStyle w:val="style0"/>
              <w:numPr>
                <w:ilvl w:val="0"/>
                <w:numId w:val="1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Wojsko Polskie w ZSRS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Polskie Siły Zbrojne na Zachodzie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walk o Narwik (V 1940), walk o Tobruk (VIII – XII 1941), walk o Monte Cassino (V 1944), bitwy pod Lenino (X 1943)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Andersa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polskie formacje wojskowe uczestniczące w najważniejszych bitwach II wojny światowej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armii gen. Z. Berlinga w ZSRS (V 1943), bitwy pod Falaise (VIII 1944), bitwy pod Arnhem (IX 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Maczka, Stanisława Sosabowskiego, Zygmunta Berlinga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szlak bojowy polskich jednostek wojsko</w:t>
              <w:softHyphen/>
              <w:t>wych walczących na lądzie, na morzu i w powietrzu na wszystkich frontach II wojny światowej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Zygmunta Szyszko-Bohusza, Karola Świerczewskiego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proces formowania się polskich oddziałów wojskowych we Francji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udział Polaków w walkach na frontach II wojny światowej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lubelska</w:t>
            </w:r>
          </w:p>
          <w:p>
            <w:pPr>
              <w:pStyle w:val="style0"/>
              <w:numPr>
                <w:ilvl w:val="0"/>
                <w:numId w:val="1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Jałta a sprawa polska</w:t>
            </w:r>
          </w:p>
          <w:p>
            <w:pPr>
              <w:pStyle w:val="style0"/>
              <w:numPr>
                <w:ilvl w:val="0"/>
                <w:numId w:val="1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Represje wobec Polskiego Państwa Podziemnego</w:t>
            </w:r>
          </w:p>
          <w:p>
            <w:pPr>
              <w:pStyle w:val="style0"/>
              <w:numPr>
                <w:ilvl w:val="0"/>
                <w:numId w:val="1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Tymczasowy Rząd Jedności Narodowej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Manifest PKWN, Polska lubelska, Tymczasowy Rząd Jedności Narodowej (TRJN)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ogłoszenia Manifestu PKWN (22 VII 1944), powstania TRJN (VI 1945)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jakich okolicznościach komuniści przejęli władzę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i skutki powstania TRJN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Polska Partia Robotnicza (PPR), proces szesnastu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powstania PPR (1942), konferencji w Teheranie (1943), konferencji w Jałcie (II 1945), procesu szesnastu (VI 1945),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Stanisława Mikołajczyka, Leopolda Okulickiego, Bolesława Bieruta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postanowienia konferencji w Teheranie i w Jałcie dotyczące sprawy Polski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etapy procesu przejmowania władzy w Polsce przez komunistów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działania polskich komunistów w celu przejęcia władzy w państwie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powołania KRN (31 XII 1943/1 I 1944), powstania Rządu Tymczasowego Rzeczypospolitej Polskiej (XII 1944),  rozwiązania AK (19 I 1945)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Edwarda Osóbki- </w:t>
              <w:br/>
              <w:t>-Morawskiego, Augusta Emila Fieldorfa ps. Nil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przejawy zależności powojennej Polski od ZSRS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metody represji zastosowane przez komunistów wobec Polskiego Państwa Podziemnego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Iwana Sierowa, Jana Stanisława Jankowskiego, Kazimierza Pużaka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decyzje Wielkiej Trójki w Teheranie</w:t>
            </w:r>
          </w:p>
          <w:p>
            <w:pPr>
              <w:pStyle w:val="style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łamały postanowienia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omawia postawy działaczy Polskiego Państwa Podziemnego wobec reżimu komunistycznego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 II wojny światowej</w:t>
            </w:r>
          </w:p>
          <w:p>
            <w:pPr>
              <w:pStyle w:val="style0"/>
              <w:numPr>
                <w:ilvl w:val="0"/>
                <w:numId w:val="1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w Poczdamie</w:t>
            </w:r>
          </w:p>
          <w:p>
            <w:pPr>
              <w:pStyle w:val="style0"/>
              <w:numPr>
                <w:ilvl w:val="0"/>
                <w:numId w:val="1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Procesy norymberskie</w:t>
            </w:r>
          </w:p>
          <w:p>
            <w:pPr>
              <w:pStyle w:val="style0"/>
              <w:numPr>
                <w:ilvl w:val="0"/>
                <w:numId w:val="1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ONZ</w:t>
            </w:r>
          </w:p>
          <w:p>
            <w:pPr>
              <w:pStyle w:val="style0"/>
              <w:numPr>
                <w:ilvl w:val="0"/>
                <w:numId w:val="1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Marshalla</w:t>
            </w:r>
          </w:p>
          <w:p>
            <w:pPr>
              <w:pStyle w:val="style0"/>
              <w:numPr>
                <w:ilvl w:val="0"/>
                <w:numId w:val="1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Niemiec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Karty Narodów Zjednoczonych (VI 1945), konferencji poczdamskiej (VII–VIII 1945)</w:t>
            </w:r>
          </w:p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Józefa Stalina, Harry’ego Trumana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postanowienia konferencji w Poczdamie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cele ONZ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układ dwubiegunowy, procesy norymberskie, Rada Bezpieczeństwa ONZ, Zgromadzenie Ogólne ONZ, sekretarz generalny ONZ, </w:t>
            </w:r>
            <w:r>
              <w:rPr>
                <w:i/>
                <w:iCs/>
                <w:sz w:val="24"/>
                <w:szCs w:val="24"/>
              </w:rPr>
              <w:t>Powszechna deklaracja praw człowieka</w:t>
            </w:r>
            <w:r>
              <w:rPr>
                <w:sz w:val="24"/>
                <w:szCs w:val="24"/>
              </w:rPr>
              <w:t>, strefa okupacyjna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konferencji założycielskiej ONZ (IV 1945), I procesu norymberskiego (XI 1945 – X 1946), uchwalenia </w:t>
            </w:r>
            <w:r>
              <w:rPr>
                <w:i/>
                <w:sz w:val="24"/>
                <w:szCs w:val="24"/>
              </w:rPr>
              <w:t xml:space="preserve">Powszechnej deklaracji praw człowieka </w:t>
            </w:r>
            <w:r>
              <w:rPr>
                <w:sz w:val="24"/>
                <w:szCs w:val="24"/>
              </w:rPr>
              <w:t>(1948)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podział Europy na blok zachodni i wschodni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bilans II wojny światowej dotyczący strat ludności i zniszczeń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strukturę ONZ i jej działalność w okresie powojennym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politykę zwycięskich mocarstw wobec Niemiec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plan Marshalla (Europejski Plan Odbudowy),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denazyfikacja, demilitaryzacja, dekartelizacja, demokratyzacja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ogłoszenia planu Marshalla (VI 1947)</w:t>
            </w:r>
          </w:p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identyfikuje postacie: Clementa Attlee, George’a Marshalla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państwa, które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przyjęły pomoc USA w ramach planu Marshalla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polityczne skutki II wojny światowej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przyczyny dominacji USA i ZSRS </w:t>
            </w:r>
            <w:r>
              <w:rPr>
                <w:sz w:val="24"/>
                <w:szCs w:val="24"/>
                <w:shd w:fill="FFFF00" w:val="clear"/>
              </w:rPr>
              <w:br/>
            </w:r>
            <w:r>
              <w:rPr>
                <w:sz w:val="24"/>
                <w:szCs w:val="24"/>
              </w:rPr>
              <w:t xml:space="preserve">w powojennym świecie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państwa Europy Wschodniej nie skorzystały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planu Marshalla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politykę państw zachodnich i ZSRS wobec Niemiec pod okupacją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znaczenie powstania ONZ i NATO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Początek zimnej wojny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Ekspansja komunizmu w Europie</w:t>
            </w:r>
          </w:p>
          <w:p>
            <w:pPr>
              <w:pStyle w:val="style0"/>
              <w:numPr>
                <w:ilvl w:val="0"/>
                <w:numId w:val="1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Doktryna Trumana</w:t>
            </w:r>
          </w:p>
          <w:p>
            <w:pPr>
              <w:pStyle w:val="style0"/>
              <w:numPr>
                <w:ilvl w:val="0"/>
                <w:numId w:val="1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berliński</w:t>
            </w:r>
          </w:p>
          <w:p>
            <w:pPr>
              <w:pStyle w:val="style0"/>
              <w:numPr>
                <w:ilvl w:val="0"/>
                <w:numId w:val="1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NATO</w:t>
            </w:r>
          </w:p>
          <w:p>
            <w:pPr>
              <w:pStyle w:val="style0"/>
              <w:numPr>
                <w:ilvl w:val="0"/>
                <w:numId w:val="1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berlińskie</w:t>
            </w:r>
          </w:p>
          <w:p>
            <w:pPr>
              <w:pStyle w:val="style0"/>
              <w:numPr>
                <w:ilvl w:val="0"/>
                <w:numId w:val="1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dwóch państw niemieckich</w:t>
            </w:r>
          </w:p>
          <w:p>
            <w:pPr>
              <w:pStyle w:val="style0"/>
              <w:numPr>
                <w:ilvl w:val="0"/>
                <w:numId w:val="1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muru berlińskiego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żelazna kurtyna, zimna wojna, mur berliński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proklamowania RFN (IX 1949), powstania NRD (X 1949), budowy muru berlińskiego (1961)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Harry’ego Trumana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terytorium RFN i NRD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czym była zimna wojna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powstania dwóch państw niemieckich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doktryna Trumana, blokada Berlina Zachodniego, NATO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ogłoszenia doktryny Trumana (III 1947), blokady Berlina Zachodniego (VI 1948–V 1949), powstania NATO (1949)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Konrada Adenauera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żelazną kurtynę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sposób przejmowania władzy przez komunistów w państwach Europy Środkowo-Wschodniej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doktryna Trumana miała powstrzymać rosnące wpływy komunistów na świecie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okoliczności powstania NATO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okoliczności budowy muru berlińskiego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Bizonia, powstanie berlińskie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przemówienia W. Churchilla w Fulton (III 1946), powstania Bizonii (1947), powołania Trizonii (1949), powstania berlińskiego (VI 1953)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podział Niemiec na strefy okupacyjne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proces powstania dwóch państw niemieckich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 Waltera Ulbrichta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genezę blokady Berlina Zachodniego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przyczyny wybuchu powstania berlińskiego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– </w:t>
            </w:r>
            <w:r>
              <w:rPr>
                <w:spacing w:val="-2"/>
                <w:sz w:val="24"/>
                <w:szCs w:val="24"/>
              </w:rPr>
              <w:t>omawia różnice między państwami niemieckimi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politykę ZSRS wobec państw Europy Środkowo-Wschodniej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politykę państw okupacyjnych wobec Niemiec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Historia muru berlińskiego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 podzielone żelazną kurtyną</w:t>
            </w:r>
          </w:p>
          <w:p>
            <w:pPr>
              <w:pStyle w:val="style0"/>
              <w:numPr>
                <w:ilvl w:val="0"/>
                <w:numId w:val="1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Ucieczka do lepszego świata</w:t>
            </w:r>
          </w:p>
          <w:p>
            <w:pPr>
              <w:pStyle w:val="style0"/>
              <w:numPr>
                <w:ilvl w:val="0"/>
                <w:numId w:val="1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Solidarni z berlińczykami</w:t>
            </w:r>
          </w:p>
          <w:p>
            <w:pPr>
              <w:pStyle w:val="style0"/>
              <w:numPr>
                <w:ilvl w:val="0"/>
                <w:numId w:val="1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muru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mur berliński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rozpoczęcia budowy muru berlińskiego (VIII 1961), zburzenia muru berlińskiego (XI 1989), zjednoczenia Niemiec (1990)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przyczyny zbudowania muru berlińskiego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upadku muru berlińskiego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Helmuta Kohla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jaką rolę w propagandzie komunistycznej odgrywał mur berliński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ludzie uciekali do Berlina Zachodniego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Johna Fitzgeralda Kennedy’ego, Ronalda Reagana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Checkpoint Charlie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śmierci pierwszej ofiary (VIII 1961) przy próbie przekroczenia muru berlińskiego, wydarzeń przy Checkpoint Charlie (1961)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opisuje, jak budowano mur berliński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opinia międzynarodowa zareagowała na budowę muru berlińskiego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znaczenie, jakie dla podzielonego Berlina miały wizyty prezydentów USA J.F. Kennedy’ego i R. Reagana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Za żelazną kurtyną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ZSRS po II wojnie światowej</w:t>
            </w:r>
          </w:p>
          <w:p>
            <w:pPr>
              <w:pStyle w:val="style0"/>
              <w:numPr>
                <w:ilvl w:val="0"/>
                <w:numId w:val="2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Kraje demokracji ludowej </w:t>
            </w:r>
          </w:p>
          <w:p>
            <w:pPr>
              <w:pStyle w:val="style0"/>
              <w:numPr>
                <w:ilvl w:val="0"/>
                <w:numId w:val="2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Odwilż w bloku wschodnim</w:t>
            </w:r>
          </w:p>
          <w:p>
            <w:pPr>
              <w:pStyle w:val="style0"/>
              <w:numPr>
                <w:ilvl w:val="0"/>
                <w:numId w:val="2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węgierskie</w:t>
            </w:r>
          </w:p>
          <w:p>
            <w:pPr>
              <w:pStyle w:val="style0"/>
              <w:numPr>
                <w:ilvl w:val="0"/>
                <w:numId w:val="2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odprężenia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kraje demokracji ludowej, powstanie węgierskie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wybuchu powstania węgierskiego (X 1956)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cechy charakterystyczne państw demokracji ludowej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przyczyny i skutki powstania węgierskiego w 1956 r.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odwilż, tajny referat Chruszczowa, destalinizacja, Układ Warszawski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śmierci J. Stalina (5 III 1953 r.), powstania Układu Warszawskiego (1955), XX Zjazdu KPZR (II 1956)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Nikity Chruszczowa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śmierci Stalina dla przemian w ZSRS i krajach demokracji ludowej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przejawy odwilży w ZSRS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okoliczności powstania i znaczenie Układu Warszawskiego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przejawy odprężenia w relacjach międzynarodowych w latach 1953–1960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Rada Wzajemnej Pomocy Gospodarczej (RWPG)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RWPG (1949), wkroczenia Armii Czerwonej na Węgry (XI 1956), końca okresu odprężenia między Wschodem a Zachodem (1960)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Josipa Broza-Tity, Ławrientija Berii, Imre Nagya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jakich okolicznościach doszło do konfliktu między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ZSRS a komunistycznymi władzami Jugosławii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sposób sprawowania władzy </w:t>
              <w:br/>
              <w:t>i prowadzoną politykę przez N. Chruszczowa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powstania węgierskiego z 1956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żdanowszczyzna, Kominform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Kominformu (IX 1947),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Andrieja Żdanowa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i porównuje sytuację społeczno-polityczną w ZSRS po zakończeniu II wojny światowej </w:t>
              <w:br/>
              <w:t>i po śmierci Stalina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Daleki Wschód po II wojnie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światowej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domowa w Chinach</w:t>
            </w:r>
          </w:p>
          <w:p>
            <w:pPr>
              <w:pStyle w:val="style0"/>
              <w:numPr>
                <w:ilvl w:val="0"/>
                <w:numId w:val="2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wewnętrzna Mao Zedonga</w:t>
            </w:r>
          </w:p>
          <w:p>
            <w:pPr>
              <w:pStyle w:val="style0"/>
              <w:numPr>
                <w:ilvl w:val="0"/>
                <w:numId w:val="2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koreańska</w:t>
            </w:r>
          </w:p>
          <w:p>
            <w:pPr>
              <w:pStyle w:val="style0"/>
              <w:numPr>
                <w:ilvl w:val="0"/>
                <w:numId w:val="2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Klęska Francji w Indochinach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wojny w Korei (1950–1953)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Koreę, Wietnam i Chiny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komunistyczne kraje Dalekiego Wschodu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i skutki konfliktów w Azji w czasie zimnej wojny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Wielki Skok, rewolucja kulturalna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domowej w Chinach (1946–1949), początku Wielkiego Skoku (1958), rewolucji kulturalnej (1966–1968)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Mao Zedonga, Kim Ir Sena, Ho Szi Mina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sposoby realizacji i skutki tzw. Wielkiego Skoku w Chinach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przebiegała rewolucja kulturalna w Chinach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Kuomintang, reedukacja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Chińskiej Republiki Ludowej (X 1949), proklamowania Republiki Chińskiej (1949), bitwy pod Dien Bien Phu (1954)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Czang Kaj-szeka, Douglasa MacArthura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wojny domowej w Chinach po II wojnie światowej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skutki polityki gospodarczej i kulturalnej Mao Zedonga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proces dekolonizacji Indochin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Czerwona Gwardia (hunwejbini), </w:t>
            </w:r>
            <w:r>
              <w:rPr>
                <w:i/>
                <w:iCs/>
                <w:sz w:val="24"/>
                <w:szCs w:val="24"/>
              </w:rPr>
              <w:t>Czerwona książeczka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rozejmu w Panmundżonie (1953)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komunistyczne reżimy w Chinach i Korei Północnej,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szczególnie uwzględniając stosunek władzy do jednostki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rywalizację USA i ZSRS podczas wojny w Korei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następstwa procesu dekolonizacji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rozpadu systemu kolonialnego</w:t>
            </w:r>
          </w:p>
          <w:p>
            <w:pPr>
              <w:pStyle w:val="style0"/>
              <w:numPr>
                <w:ilvl w:val="0"/>
                <w:numId w:val="2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Indii i Pakistanu</w:t>
            </w:r>
          </w:p>
          <w:p>
            <w:pPr>
              <w:pStyle w:val="style0"/>
              <w:numPr>
                <w:ilvl w:val="0"/>
                <w:numId w:val="2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indyjsko-pakistański</w:t>
            </w:r>
          </w:p>
          <w:p>
            <w:pPr>
              <w:pStyle w:val="style0"/>
              <w:numPr>
                <w:ilvl w:val="0"/>
                <w:numId w:val="2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kolonializmu w Afryce</w:t>
            </w:r>
          </w:p>
          <w:p>
            <w:pPr>
              <w:pStyle w:val="style0"/>
              <w:numPr>
                <w:ilvl w:val="0"/>
                <w:numId w:val="2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 Trzeciego Świata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dekolonizacja, Trzeci Świat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przyczyny rozpadu systemu kolonialnego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metoda tzw. biernego oporu, Rok Afryki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Roku Afryki (1960)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Mahatmy Gandhiego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skutki rozpadu brytyjskiego imperium kolonialnego w Indiach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problemy państw Trzeciego Świata po uzyskaniu niepodległości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Indyjski Kongres Narodowy, Liga Muzułmańska, Organizacja Jedności Afrykańskiej (OJA), Ruch Państw Niezrzeszonych, neokolonializm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Indii i Pakistanu (1947), konferencji w Bandungu (1955)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przyczyny konfliktu indyjsko-pakistańskiego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w Algierii (1954–1962), wojny w Biafrze (1967)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Charles’a de Gaulle’a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konflikty zbrojne w Afryce w dobie dekolonizacji i po 1960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skutki polityczne i gospodarcze procesu dekolonizacji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Mahatmy Gandhiego w procesie dekolonizacji Indii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państwa Izrael</w:t>
            </w:r>
          </w:p>
          <w:p>
            <w:pPr>
              <w:pStyle w:val="style0"/>
              <w:numPr>
                <w:ilvl w:val="0"/>
                <w:numId w:val="2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sueski</w:t>
            </w:r>
          </w:p>
          <w:p>
            <w:pPr>
              <w:pStyle w:val="style0"/>
              <w:numPr>
                <w:ilvl w:val="0"/>
                <w:numId w:val="2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sześciodniowa i Jom Kippur</w:t>
            </w:r>
          </w:p>
          <w:p>
            <w:pPr>
              <w:pStyle w:val="style0"/>
              <w:numPr>
                <w:ilvl w:val="0"/>
                <w:numId w:val="2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palestyński pod koniec XX w.</w:t>
            </w:r>
          </w:p>
          <w:p>
            <w:pPr>
              <w:pStyle w:val="style0"/>
              <w:numPr>
                <w:ilvl w:val="0"/>
                <w:numId w:val="2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islamska w Iranie</w:t>
            </w:r>
          </w:p>
          <w:p>
            <w:pPr>
              <w:pStyle w:val="style0"/>
              <w:numPr>
                <w:ilvl w:val="0"/>
                <w:numId w:val="2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wojna w Zatoce Perskiej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Bliski Wschód, konflikt żydowsko-palestyński</w:t>
            </w:r>
          </w:p>
          <w:p>
            <w:pPr>
              <w:pStyle w:val="style0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omawia charakter konfliktu bliskowschodniego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syjonizm, wojna sześciodniowa, wojna Jom Kippur, Organizacja Wyzwolenia Palestyny (OWP)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Izraela (1948), wojny sześciodniowej (1967), wojny Jom Kippur (1973), I wojny w Zatoce Perskiej (1990)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Dawida Ben Guriona, Jasira Arafata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rejon Bliskiego Wschodu i Zatoki Perskiej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okoliczności, w jakich powstało państwo Izrael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przyczyny i skutki konfliktów izraelsko-arabskich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konflikt w rejonie Zatoki Perskiej 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intifada, Autonomia Palestyńska, operacja „Pustynna burza”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wydania deklaracji Balfoura (1917), wojny o niepodległość Izraela (1948–1949), wojny izraelsko-egipskiej (X 1956), porozumienia w Camp David (1978), wybuchu intifady (1987), porozumienia z Oslo (1993)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Ruhollaha Chomeiniego, Saddama Husajna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powstawania państwa Izrael i jego funkcjonowanie w pierwszych latach niepodległości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rewolucji islamskiej w Iranie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kibuc, szyici, zamach w Monachium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rezolucji ONZ o podziale Palestyny (1947), nacjonalizacji Kanału Sueskiego (1956), zamachu w Monachium (1972)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Gamala Abdela Nasera, Menachema Begina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i ocenia zjawisko terroryzmu palestyńskiego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światowych mocarstw w konflikcie bliskowschodnim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Rywalizacja Wschód–Zachód</w:t>
            </w:r>
          </w:p>
          <w:p>
            <w:pPr>
              <w:pStyle w:val="style0"/>
              <w:numPr>
                <w:ilvl w:val="0"/>
                <w:numId w:val="2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kubański</w:t>
            </w:r>
          </w:p>
          <w:p>
            <w:pPr>
              <w:pStyle w:val="style0"/>
              <w:numPr>
                <w:ilvl w:val="0"/>
                <w:numId w:val="2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Wietnamie</w:t>
            </w:r>
          </w:p>
          <w:p>
            <w:pPr>
              <w:pStyle w:val="style0"/>
              <w:numPr>
                <w:ilvl w:val="0"/>
                <w:numId w:val="2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Rządy Breżniewa</w:t>
            </w:r>
          </w:p>
          <w:p>
            <w:pPr>
              <w:pStyle w:val="style0"/>
              <w:numPr>
                <w:ilvl w:val="0"/>
                <w:numId w:val="2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Praska wiosna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praska wiosna, wyścig zbrojeń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praskiej wiosny (1968)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Fidela Castro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i skutki praskiej wiosny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rywalizacja między USA i ZSRS w dziedzinach: wojskowości i podboju kosmosu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desantu w Zatoce Świń (1961), ogłoszenia blokady morskiej Kuby (X 1962), wojny w Wietnamie (1957–1975), interwencji wojsk Układu Warszawskiego w Czechosłowacji (20/21 VIII 1968)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konfliktu kubańskiego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amerykańskiej interwencji w Wietnamie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okoliczności interwencji sił Układu Warszawskiego w Czechosłowacji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Vietcong, Konferencja Bezpieczeństwa i Współpracy w Europie, Czerwoni Khmerzy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Współpracy w Europie (1973–1975), dyktatury Czerwonych Khmerów (1975–1979),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po-stać Dwighta Eisenhowera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główne założenia polityki zagranicznej ZSRS </w:t>
              <w:br/>
              <w:t>i USA w latach 60. i 70. XX w.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skutki rządów Czerwonych Khmerów w Kambodży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„gorąca linia” między Moskwą </w:t>
              <w:br/>
              <w:t xml:space="preserve">i Waszyngtonem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umieszczenia pierwszego sztucznego satelity w kosmosie (1947), wysłania pierwszego człowieka w kosmos (1961), lądowania na Księżycu (1969),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Pol Pota, Jurija Gagarina, Neila Armstronga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wpływy ZSRS na świecie i ocenia ich polityczne konsekwencje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Demokratyzacja Europy Zachodniej</w:t>
            </w:r>
          </w:p>
          <w:p>
            <w:pPr>
              <w:pStyle w:val="style0"/>
              <w:numPr>
                <w:ilvl w:val="0"/>
                <w:numId w:val="2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europejskich dyktatur</w:t>
            </w:r>
          </w:p>
          <w:p>
            <w:pPr>
              <w:pStyle w:val="style0"/>
              <w:numPr>
                <w:ilvl w:val="0"/>
                <w:numId w:val="2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integracji europejskiej</w:t>
            </w:r>
          </w:p>
          <w:p>
            <w:pPr>
              <w:pStyle w:val="style0"/>
              <w:numPr>
                <w:ilvl w:val="0"/>
                <w:numId w:val="2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EWG do Unii Europejskiej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traktaty rzymskie, Unia Europejska, euro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powstania EWWiS (1952), podpisania traktatów rzymskich (1957), powstania Unii Europejskiej (1993)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po-stać: Roberta Schumana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państwa założycielskie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EWG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przyczyny integracji europejskiej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Europejska Wspólnota Węgla i Stali (EWWiS), Europejska Wspólnota Gospodarcza (EWG), Europejska Wspólnota Energii Atomowej (Euratom), Komisja Europejska,</w:t>
              <w:br/>
              <w:t>Parlament Europejski, układ</w:t>
            </w:r>
            <w:r>
              <w:rPr>
                <w:sz w:val="24"/>
                <w:szCs w:val="24"/>
                <w:shd w:fill="FFFF00" w:val="clear"/>
              </w:rPr>
              <w:br/>
            </w:r>
            <w:r>
              <w:rPr>
                <w:sz w:val="24"/>
                <w:szCs w:val="24"/>
              </w:rPr>
              <w:t>z Schengen, traktat z Maasticht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układu w Schengen (1985), zawarcia traktatu w Maastricht (1992)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Konrada Adenauera, Alcida De Gasperiego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państwa należące do UE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zjawiska, które wpłynęły na umocnienie się demokracji w Europie Zachodniej po II wojnie światowej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tworzenia Unii Europejskiej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wyjaśnia znaczenie terminów: plan Schumana, Rada Europejska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ogłoszenia planu Schumana (1950), powstania Komisji Wspólnot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Europejskich (1967)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etapy rozszerzania EWG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wpływ integracji europejskiej na rozwój gospodarczy i demokratyzację państw Europy Zachodniej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sytuację gospodarczą państw Europy Zachodniej i Wschodniej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Organizacja Europejskiej Współpracy Gospodarczej (OEEC), Organizacja Współpracy Gospodarczej i Rozwoju (OECD)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rewolucji goździków (1974), końca dyktatury F. Franco w Hiszpanii (1975)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Antonia de Oliveiry Salazara, króla Juana Carlosa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doszło do demokratycznych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przemian w krajach Europy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Zachodniej 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Południowej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gospodarcze i polityczne skutki integracji europejskiej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Przemiany społeczne i kulturowe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drugiej połowie XX w.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obyczajowa</w:t>
            </w:r>
          </w:p>
          <w:p>
            <w:pPr>
              <w:pStyle w:val="style0"/>
              <w:numPr>
                <w:ilvl w:val="0"/>
                <w:numId w:val="2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Ruchy kontestatorskie</w:t>
            </w:r>
          </w:p>
          <w:p>
            <w:pPr>
              <w:pStyle w:val="style0"/>
              <w:numPr>
                <w:ilvl w:val="0"/>
                <w:numId w:val="2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Bunty studenckie</w:t>
            </w:r>
          </w:p>
          <w:p>
            <w:pPr>
              <w:pStyle w:val="style0"/>
              <w:numPr>
                <w:ilvl w:val="0"/>
                <w:numId w:val="2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Ruchy feministyczne</w:t>
            </w:r>
          </w:p>
          <w:p>
            <w:pPr>
              <w:pStyle w:val="style0"/>
              <w:numPr>
                <w:ilvl w:val="0"/>
                <w:numId w:val="2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Terroryzm polityczny</w:t>
            </w:r>
          </w:p>
          <w:p>
            <w:pPr>
              <w:pStyle w:val="style0"/>
              <w:numPr>
                <w:ilvl w:val="0"/>
                <w:numId w:val="2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Walka z segregacją rasową</w:t>
            </w:r>
          </w:p>
          <w:p>
            <w:pPr>
              <w:pStyle w:val="style0"/>
              <w:numPr>
                <w:ilvl w:val="0"/>
                <w:numId w:val="2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Sobór Watykański 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rewolucja obyczajowa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cechy charakterystyczne rewolucji obyczajowej i jej skutki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ruch kontestatorski, hipisi, pacyfizm, feminizm, segregacja rasowa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obrad Soboru Watykańskiego II (1962–1965), zniesienia segregacji rasowej w USA (1964)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Martina Luthera Kinga, Jana XXIII, Pawła VI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przemian społecznych i kulturowych w drugiej połowie XX w.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hasła ruchów kontestatorskich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cele buntów studenckich w krajach zachodnich w latach 60.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walka z segregacją rasową w USA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skutki obrad Soboru Watykańskiego II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rewolucja seksualna, kontrkultura, Greenpeace, Woodstock, terroryzm polityczny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buntów studenckich we Francji (1968), festiwalu w Woodstock (1969), marszu w Waszyngtonie (1963)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zespołów rockowych, które miały wpływ na kształtowanie się kultury młodzieżowej lat 60. i 70.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cechy charakterystyczne ruchów kontestatorskich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poglądy ruchów feministycznych w XX w.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przyczyny, przejawy i skutki buntów studenckich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walkę o równouprawnienie w USA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Frakcja Czerwonej Armii, Czerwone Brygady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Adreasa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Baadera, Alda Moro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przykłady wybitnych osobowości ruchów kontestatorskich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genezę, przejawy i skutki terroryzmu politycznego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skutki społeczne, kulturalne i polityczne przemian obyczajowych lat 60. XX w.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znaczenie reform Soboru Watykańskiego II 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Początki władzy komunistów </w:t>
              <w:br/>
              <w:t>w Polsce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Polska</w:t>
            </w:r>
          </w:p>
          <w:p>
            <w:pPr>
              <w:pStyle w:val="style0"/>
              <w:numPr>
                <w:ilvl w:val="0"/>
                <w:numId w:val="2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Przesiedlenia ludności</w:t>
            </w:r>
          </w:p>
          <w:p>
            <w:pPr>
              <w:pStyle w:val="style0"/>
              <w:numPr>
                <w:ilvl w:val="0"/>
                <w:numId w:val="2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polskiego społeczeństwa</w:t>
            </w:r>
          </w:p>
          <w:p>
            <w:pPr>
              <w:pStyle w:val="style0"/>
              <w:numPr>
                <w:ilvl w:val="0"/>
                <w:numId w:val="2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Referendum ludowe</w:t>
            </w:r>
          </w:p>
          <w:p>
            <w:pPr>
              <w:pStyle w:val="style0"/>
              <w:numPr>
                <w:ilvl w:val="0"/>
                <w:numId w:val="2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Sfałszowane wybory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Ziemie Odzyskane, referendum ludowe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referendum ludowego (30 VI 1946), pierwszych powojennych wyborów parlamentarnych (I 1947)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Mikołajczyka, Bolesława Bieruta,  Władysława Gomułki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granice Polski po II wojnie światowej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przejmowania władzy w Polsce przez komunistów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pogromu kieleckiego (1946), akcji „Wisła”(1947)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Józefa Cyrankiewicza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kierunki powojennych przesiedleń ludności na ziemiach polskich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zmiany terytorium Polski po II wojnie światowej w odniesieniu do granic z 1939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przyczyny i skutki akcji „Wisła”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i skutki przeprowadzenia referendum ludowego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metody, dzięki którym komuniści zdobyli władzę w Polsce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polsko-sowieckiego układu granicznego (VIII 1945), uchwalenia „małej konstytucji” (II 1947), uznania nienaruszalności polskiej granicy zachodniej przez NRD (1950) i RFN (1970)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międzynarodowe uwarunkowania ukształtowania polskiej granicy państwowej </w:t>
              <w:br/>
              <w:t>po II wojnie światowej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przejawy zależności powojennej Polski od ZSRS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Karola Świerczewskiego, Augusta Hlonda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przedstawia proces odbudowy ośrodków uniwersyteckich w powojennej Polsce 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– </w:t>
            </w:r>
            <w:r>
              <w:rPr>
                <w:spacing w:val="-2"/>
                <w:sz w:val="24"/>
                <w:szCs w:val="24"/>
              </w:rPr>
              <w:t>przedstawia różne postawy społeczeństwa polskiego wobec nowej władzy oraz ich uwarunkowania polityczne, społeczne i ekonomiczne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ocenia postawy Polaków wobec nowego reżimu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Jak Polacy zajmowali Ziemie Odzyskane?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Przejmowanie kontroli</w:t>
            </w:r>
          </w:p>
          <w:p>
            <w:pPr>
              <w:pStyle w:val="style0"/>
              <w:numPr>
                <w:ilvl w:val="0"/>
                <w:numId w:val="2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Napływ osadników</w:t>
            </w:r>
          </w:p>
          <w:p>
            <w:pPr>
              <w:pStyle w:val="style0"/>
              <w:numPr>
                <w:ilvl w:val="0"/>
                <w:numId w:val="2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Zagospodarowywanie Ziem Odzyskanych</w:t>
            </w:r>
          </w:p>
          <w:p>
            <w:pPr>
              <w:pStyle w:val="style0"/>
              <w:numPr>
                <w:ilvl w:val="0"/>
                <w:numId w:val="28"/>
              </w:numPr>
              <w:ind w:hanging="357" w:left="357" w:righ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Ziemie Odzyskane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początku napływu osadników na Ziemie Odzyskane (1945)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wymienia, skąd pochodzili osadnicy, którzy znaleźli się na Ziemiach Odzyskanych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szabrownictwo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akcji „Wisła” (1947)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napływu osadników na Ziemie Odzyskane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postawy Polaków, którzy znaleźli się na Ziemiach Odzyskanych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Ministerstwo Ziem Odzyskanych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utworzenia dywizji rolniczo-gospodarczej do przejmowania Ziem Odzyskanych (1945)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Gomułki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propaganda komunistyczna upowszechniała ideę Ziem Odzyskanych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 władze polskie traktowały Niemców zamieszkujących Ziemie Odzyskane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Augusta Hlonda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rolę Kościoła katolickiego w integracji Ziem Odzyskanych z Polską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politykę władz komunistycznych wobec Ziem Odzyskanych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terroru</w:t>
            </w:r>
          </w:p>
          <w:p>
            <w:pPr>
              <w:pStyle w:val="style0"/>
              <w:numPr>
                <w:ilvl w:val="0"/>
                <w:numId w:val="2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Podziemie antykomunistyczne</w:t>
            </w:r>
          </w:p>
          <w:p>
            <w:pPr>
              <w:pStyle w:val="style0"/>
              <w:numPr>
                <w:ilvl w:val="0"/>
                <w:numId w:val="2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Represje komunistyczne</w:t>
            </w:r>
          </w:p>
          <w:p>
            <w:pPr>
              <w:pStyle w:val="style0"/>
              <w:numPr>
                <w:ilvl w:val="0"/>
                <w:numId w:val="2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żołnierze niezłomni (wyklęci)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Danuty Siedzikówny ps. Inka,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Witolda Pileckiego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represji stosowanych wobec antykomunistycznego ruchu oporu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powołania WiN (IX 1945), </w:t>
            </w:r>
            <w:r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>
              <w:rPr>
                <w:sz w:val="24"/>
                <w:szCs w:val="24"/>
              </w:rPr>
              <w:t xml:space="preserve">Witoldzie Pileckim </w:t>
            </w:r>
            <w:r>
              <w:rPr>
                <w:rFonts w:eastAsia="MS Mincho"/>
                <w:sz w:val="24"/>
                <w:szCs w:val="24"/>
              </w:rPr>
              <w:t xml:space="preserve">(1948), Danucie Siedzikównie ps. Inka (1948) i  </w:t>
            </w:r>
            <w:r>
              <w:rPr>
                <w:sz w:val="24"/>
                <w:szCs w:val="24"/>
              </w:rPr>
              <w:t>Emilu Fieldorfie ps. Nil (1953)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Jana Rodowicza ps. Anoda, Emila Fieldorfa ps. Nil, Jana Nowaka-Jeziorańskiego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cele przyświecały organizacjom podziemia niepodległościowego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działania organizacji podziemia niepodległościowego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zna daty: wykonania wyroków śmierci na Zygmuncie Szendzielarzu ps. Łupaszka (1948), ucieczki Józefa Światły na Zachód (1953)</w:t>
            </w:r>
            <w:r>
              <w:rPr>
                <w:sz w:val="24"/>
                <w:szCs w:val="24"/>
              </w:rPr>
              <w:t>, rozbicia ostatniego zgrupowania podziemia antykomunistycznego (1963)</w:t>
            </w:r>
          </w:p>
          <w:p>
            <w:pPr>
              <w:pStyle w:val="style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identyfikuje postacie: Zygmunta Szendzielarza ps. Łupaszka, Józefa Światły</w:t>
            </w:r>
          </w:p>
          <w:p>
            <w:pPr>
              <w:pStyle w:val="style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>
            <w:pPr>
              <w:pStyle w:val="style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wyjaśnia, jakie cele chciały osiągnąć władze komunistyczne poprzez stosowanie terroru wobec swoich przeciwników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Narodowe Zjednoczenie Wojskowe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</w:t>
            </w:r>
            <w:r>
              <w:rPr>
                <w:rFonts w:eastAsia="MS Mincho"/>
                <w:sz w:val="24"/>
                <w:szCs w:val="24"/>
              </w:rPr>
              <w:t xml:space="preserve">powstania Radia Wolna Europa (1949) i jej rozgłośni polskiej (1951), </w:t>
            </w:r>
            <w:r>
              <w:rPr>
                <w:sz w:val="24"/>
                <w:szCs w:val="24"/>
              </w:rPr>
              <w:t xml:space="preserve"> procesu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Mariana Bernaciaka ps. Orlik, Hieronima Dekutowskiego ps. Zapora,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Franciszka Jaskulskiego ps. Zagończyk, Józefa Franczaka ps. Lalek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Powojenna odbudowa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Zniszczenia wojenne</w:t>
            </w:r>
          </w:p>
          <w:p>
            <w:pPr>
              <w:pStyle w:val="style0"/>
              <w:numPr>
                <w:ilvl w:val="0"/>
                <w:numId w:val="3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Zagospodarowanie Ziem Odzyskanych</w:t>
            </w:r>
          </w:p>
          <w:p>
            <w:pPr>
              <w:pStyle w:val="style0"/>
              <w:numPr>
                <w:ilvl w:val="0"/>
                <w:numId w:val="3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Reforma rolna</w:t>
            </w:r>
          </w:p>
          <w:p>
            <w:pPr>
              <w:pStyle w:val="style0"/>
              <w:numPr>
                <w:ilvl w:val="0"/>
                <w:numId w:val="3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Nacjonalizacja przemysłu i handlu</w:t>
            </w:r>
          </w:p>
          <w:p>
            <w:pPr>
              <w:pStyle w:val="style0"/>
              <w:numPr>
                <w:ilvl w:val="0"/>
                <w:numId w:val="3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trzyletni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reforma rolna, nacjonalizacja przemysłu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wydania dekretu o reformie rolnej (IX 1944)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założenia i skutki realizacji dekretów o reformie rolnej i nacjonalizacji przemysłu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bitwa o handel, plan trzyletni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ustawy o nacjonalizacji (I 1946), tzw. bitwy o handel (1947), planu trzyletniego (1947–1949)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bilans polskich strat wojennych w gospodarce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zniszczenia wojenne Polski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bitwa o handel i jakie były jej skutki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założenia planu trzyletniego i efekt jego realizacji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UNRRA, Centralny Urząd Planowania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proces zagospodarowywania Ziem Odzyskanych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straty dóbr kulturalnych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społeczne i polityczne konsekwencje wprowadzenia dekretów o reformie rolnej oraz nacjonalizacji przemysłu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Ministerstwo Ziem Odzyskanych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powołania Ministerstwa Ziem Odzyskanych (1945)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jak nowi mieszkańcy traktowali Ziemie Odzyskane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odbudowy Warszawy</w:t>
            </w:r>
          </w:p>
          <w:p>
            <w:pPr>
              <w:pStyle w:val="style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Polska </w:t>
              <w:br/>
              <w:t>w czasach stalinizmu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PZPR</w:t>
            </w:r>
          </w:p>
          <w:p>
            <w:pPr>
              <w:pStyle w:val="style0"/>
              <w:numPr>
                <w:ilvl w:val="0"/>
                <w:numId w:val="3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Przemiany gospodarczo-społeczne</w:t>
            </w:r>
          </w:p>
          <w:p>
            <w:pPr>
              <w:pStyle w:val="style0"/>
              <w:numPr>
                <w:ilvl w:val="0"/>
                <w:numId w:val="3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kolektywizacji</w:t>
            </w:r>
          </w:p>
          <w:p>
            <w:pPr>
              <w:pStyle w:val="style0"/>
              <w:numPr>
                <w:ilvl w:val="0"/>
                <w:numId w:val="3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Stalinizm w Polsce</w:t>
            </w:r>
          </w:p>
          <w:p>
            <w:pPr>
              <w:pStyle w:val="style0"/>
              <w:numPr>
                <w:ilvl w:val="0"/>
                <w:numId w:val="3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Socrealizm</w:t>
            </w:r>
          </w:p>
          <w:p>
            <w:pPr>
              <w:pStyle w:val="style0"/>
              <w:numPr>
                <w:ilvl w:val="0"/>
                <w:numId w:val="3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stalinowska z 1952 roku</w:t>
            </w:r>
          </w:p>
          <w:p>
            <w:pPr>
              <w:pStyle w:val="style0"/>
              <w:numPr>
                <w:ilvl w:val="0"/>
                <w:numId w:val="3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Walka z Kościołem katolickim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Polska Zjednoczona Partia Robotnicza (PZPR), Polska Rzeczpospolita Ludowa (PRL)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przyjęcia konstytucji PRL (22 VII 1952)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Gomułki, Bolesława Bieruta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główne cechy ustroju politycznego Polski </w:t>
              <w:br/>
              <w:t>w okresie stalinowskim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system monopartyjny, system centralnego sterowania, plan sześcioletni, kolektywizacja, stalinizm, socrealizm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PZPR (XII 1948), planu sześcioletniego (1950–1955)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Stefana Wyszyńskiego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założenia planu sześcioletniego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i skutki kolektywizacji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cechy charakterystyczne  socrealizmu w kulturze polskiej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konstytucji PRL z 1952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przytacza przykłady terroru w czasach stalinowskich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internowania S. Wyszyńskiego (1953–1956)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Jakuba Bermana, Hilarego Minca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powstania PZPR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konsekwencje społeczne i ekonomiczne planu sześcioletniego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świadczące o stalinizacji Polski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cele propagandy komunistycznej w czasach stalinizmu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podpisania porozumienia między rządem a Episkopatem (1950)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Konstantego Rokossowskiego, Czesława Kaczmarka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w Wojsku Polskim nadal występowały silne wpływy sowieckie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system represji władz komunistycznych wobec Kościoła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ocenia metody sprawowania władzy w Polsce na początku lat 50.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kult jednostki w Polsce w okresie stalinizmu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Polski Październik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 po śmierci Stalina</w:t>
            </w:r>
          </w:p>
          <w:p>
            <w:pPr>
              <w:pStyle w:val="style0"/>
              <w:numPr>
                <w:ilvl w:val="0"/>
                <w:numId w:val="3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Spory wewnętrzne w PZPR</w:t>
            </w:r>
          </w:p>
          <w:p>
            <w:pPr>
              <w:pStyle w:val="style0"/>
              <w:numPr>
                <w:ilvl w:val="0"/>
                <w:numId w:val="3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Poznański Czerwiec</w:t>
            </w:r>
          </w:p>
          <w:p>
            <w:pPr>
              <w:pStyle w:val="style0"/>
              <w:numPr>
                <w:ilvl w:val="0"/>
                <w:numId w:val="3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rządów Gomułki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poznański Czerwiec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polskiego Października (X 1956)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Gomułki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wydarzeń poznańskiego Czerwca i polskiego Października</w:t>
              <w:br/>
              <w:t>w 1956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„polska droga do socjalizmu”, Służba Bezpieczeństwa (SB), odwilż październikowa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wydarzeń poznańskich (28–30 VI 1956), wyboru W. Gomułki na I sekretarza KC PZPR (X 1956),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Józefa Cyrankiewicza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przejawy odwilży październikowej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wydarzeń poznańskiego Czerwca i polskiego Października w 1956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okoliczności dojścia Władysława Gomułki do władzy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zakończenia okresu odwilży w Polsce w kontekście ograniczenia wolności słowa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puławianie, natolińczycy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śmierci J. Stalina (5 III 1953),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 VIII Plenum KC PZPR (X 1956), końca odwilży w Polsce (1957)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Edwarda Ochaba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okoliczności zwołania VIII Plenum KC PZPR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proces odwilży po dojściu W. Gomułki do władzy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Ministerstwo Spraw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Wewnętrznych (MSW), „Po Prostu”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Adama Ważyka,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Romana Strzałkowskiego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w jaki sposób </w:t>
            </w:r>
            <w:r>
              <w:rPr>
                <w:i/>
                <w:iCs/>
                <w:sz w:val="24"/>
                <w:szCs w:val="24"/>
              </w:rPr>
              <w:t>Poemat dla dorosłych</w:t>
            </w:r>
            <w:r>
              <w:rPr>
                <w:sz w:val="24"/>
                <w:szCs w:val="24"/>
              </w:rPr>
              <w:t xml:space="preserve"> i publikacje w „Po Prostu” odzwierciedlały nastroje niezadowolenia społecznego w latach 50. XX w.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prezentuje poglądy natolińczyków i puławian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Józefa Cyrankiewicza i Władysława Gomułki wobec wydarzeń poznańskich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PRL w latach 1956–1970 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Mała stabilizacja</w:t>
            </w:r>
          </w:p>
          <w:p>
            <w:pPr>
              <w:pStyle w:val="style0"/>
              <w:numPr>
                <w:ilvl w:val="0"/>
                <w:numId w:val="3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Spór z Kościołem</w:t>
            </w:r>
          </w:p>
          <w:p>
            <w:pPr>
              <w:pStyle w:val="style0"/>
              <w:numPr>
                <w:ilvl w:val="0"/>
                <w:numId w:val="3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opozycji</w:t>
            </w:r>
          </w:p>
          <w:p>
            <w:pPr>
              <w:pStyle w:val="style0"/>
              <w:numPr>
                <w:ilvl w:val="0"/>
                <w:numId w:val="3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1968 r.</w:t>
            </w:r>
          </w:p>
          <w:p>
            <w:pPr>
              <w:pStyle w:val="style0"/>
              <w:numPr>
                <w:ilvl w:val="0"/>
                <w:numId w:val="3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1970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obchodów Tysiąclecia Chrztu Polski (1966), wydarzeń marcowych (III 1968)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Gomułki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wydarzeń z marca 1968 r. i grudnia 1970 r.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mała stabilizacja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układu PRL–RFN (7 XII 1970), wydarzeń grudniowych na Wybrzeżu (14–21 XII 1970)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Willy’ego Brandta, Stefana Wyszyńskiego, Edwarda Gierka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okres rządów W. Gomułki, w tym politykę zagraniczną PRL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obchodów milenijnych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przebieg wydarzeń marcowych 1968 r.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przebieg wydarzeń na Wybrzeżu w 1970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peregrynacja, rewizjoniści, dogmatycy, </w:t>
            </w:r>
            <w:r>
              <w:rPr>
                <w:i/>
                <w:iCs/>
                <w:sz w:val="24"/>
                <w:szCs w:val="24"/>
              </w:rPr>
              <w:t>List 34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listu episkopatu polskiego do episkopatu niemieckiego (1965), opublikowania </w:t>
            </w:r>
            <w:r>
              <w:rPr>
                <w:i/>
                <w:iCs/>
                <w:sz w:val="24"/>
                <w:szCs w:val="24"/>
              </w:rPr>
              <w:t>Listu 34</w:t>
            </w:r>
            <w:r>
              <w:rPr>
                <w:sz w:val="24"/>
                <w:szCs w:val="24"/>
              </w:rPr>
              <w:t xml:space="preserve"> (1964), zdjęcia „Dziadów” z afisza w teatrze Narodowym (I 1968), ogłoszenia podwyżek cen żywności (12 XII 1970)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Andrzeja Wajdy, Jacka Kuronia, Karola Modzelewskiego, Adama Michnika, Henryka Szlajfera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przyczyny i narastanie konfliktu władz z Kościołem katolickim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narodziny i działalność opozycji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(ZOMO)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Antoniego Słonimskiego, Zbigniewa Cybulskiego, Tadeusza Różewicza, Andrzeja Munka, Wojciecha Jerzego Hasa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stosunek władz PRL do inteligencji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kampanii antysemickiej w Polsce w 1968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zachowanie władz PRL w obliczu wydarzeń na Wybrzeżu w 1970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Kościoła katolickiego i środowisk studenckich w kształtowaniu opozycji  wobec władz PRL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Polska w latach 70. XX wieku 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Druga Polska” Edwarda Gierka</w:t>
            </w:r>
          </w:p>
          <w:p>
            <w:pPr>
              <w:pStyle w:val="style0"/>
              <w:numPr>
                <w:ilvl w:val="0"/>
                <w:numId w:val="3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na kredyt</w:t>
            </w:r>
          </w:p>
          <w:p>
            <w:pPr>
              <w:pStyle w:val="style0"/>
              <w:numPr>
                <w:ilvl w:val="0"/>
                <w:numId w:val="3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Niepowodzenia gospodarcze</w:t>
            </w:r>
          </w:p>
          <w:p>
            <w:pPr>
              <w:pStyle w:val="style0"/>
              <w:numPr>
                <w:ilvl w:val="0"/>
                <w:numId w:val="3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Propaganda sukcesu”</w:t>
            </w:r>
          </w:p>
          <w:p>
            <w:pPr>
              <w:pStyle w:val="style0"/>
              <w:numPr>
                <w:ilvl w:val="0"/>
                <w:numId w:val="3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Nowelizacja konstytucji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„druga Polska”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Edwarda Gierka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cechy charakterystyczne rządów E. Gierka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„propaganda sukcesu”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nowelizacji konstytucji PRL (1976)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wpływ zagranicznych kredytów na rozwój przemysłu ciężkiego i górnictwa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zmiany w życiu codziennym Polaków za czasów rządów E. Gierka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propaganda sukcesu w czasie rządów E. Gierka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ukryte bezrobocie,  kino moralnego niepokoju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Andrzeja Wajdy, Krzysztofa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Zanussiego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polityka gospodarcza E. Gierka zakończyła się niepowodzeniem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okoliczności i skutki nowelizacji konstytucji w 1976 r. 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Piotra Jaroszewicza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wpływ kina moralnego niepokoju na kształtowanie postaw Polaków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okres rządów Edwarda Gierka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1976 roku</w:t>
            </w:r>
          </w:p>
          <w:p>
            <w:pPr>
              <w:pStyle w:val="style0"/>
              <w:numPr>
                <w:ilvl w:val="0"/>
                <w:numId w:val="3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opozycji</w:t>
            </w:r>
          </w:p>
          <w:p>
            <w:pPr>
              <w:pStyle w:val="style0"/>
              <w:numPr>
                <w:ilvl w:val="0"/>
                <w:numId w:val="3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opozycji</w:t>
            </w:r>
          </w:p>
          <w:p>
            <w:pPr>
              <w:pStyle w:val="style0"/>
              <w:numPr>
                <w:ilvl w:val="0"/>
                <w:numId w:val="35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Papież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Czerwiec ’76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wydarzeń czerwcowych (VI 1976), wyboru Karola Wojtyły na papieża (16 X 1978)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Edwarda Gierka, Jana Pawła 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narodzin opozycji demokratycznej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wpływ wyboru Karola Wojtyły na papieża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sytuację w Polsce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spekulacja, Komitet Obrony Robotników (KOR), tajny współpracownik (TW)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KOR (IX 1976), I pielgrzymki Jana Pawła II do Polski (VI 1979)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Jacka Kuronia, Adama Michnika, Antoniego Macierewicza, Stanisława Pyjasa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genezę, przebieg i skutki wydarzeń czerwcowych w 1976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cele i opisuje działalność KOR-u</w:t>
            </w:r>
          </w:p>
          <w:p>
            <w:pPr>
              <w:pStyle w:val="style0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ciche podwyżki, Ruch Obrony Praw Człowieka i Obywatela (ROPCiO),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drugi obieg, Konfederacja Polski Niepodległej (KPN)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ROPCiO (1977), utworzenia KPN (1979)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Zbigniewa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Zofii Romaszewskich, Leszka Moczulskiego</w:t>
            </w:r>
            <w:r>
              <w:rPr/>
              <w:t xml:space="preserve">, </w:t>
            </w:r>
            <w:r>
              <w:rPr>
                <w:sz w:val="24"/>
                <w:szCs w:val="24"/>
              </w:rPr>
              <w:t>Anny Walentynowicz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władze komunistyczne w mniejszym stopniu niż dotąd represjonowały ugrupowania opozycyjne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Wolne Związki Zawodowe (WZZ),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Ruch Młodej Polski (RMP)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założenia WZZ (1978)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Barańczaka, Andrzeja Gwiazdy, Krzysztofa Wyszkowskiego,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Bogdana Borusewicza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rozwój organizacji opozycyjnych w latach 70. XX w.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Strajki sierpniowe</w:t>
            </w:r>
          </w:p>
          <w:p>
            <w:pPr>
              <w:pStyle w:val="style0"/>
              <w:numPr>
                <w:ilvl w:val="0"/>
                <w:numId w:val="3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Utworzenie NSZZ „Solidarność”</w:t>
            </w:r>
          </w:p>
          <w:p>
            <w:pPr>
              <w:pStyle w:val="style0"/>
              <w:numPr>
                <w:ilvl w:val="0"/>
                <w:numId w:val="3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Zjazd NSZZ „Solidarność”</w:t>
            </w:r>
          </w:p>
          <w:p>
            <w:pPr>
              <w:pStyle w:val="style0"/>
              <w:numPr>
                <w:ilvl w:val="0"/>
                <w:numId w:val="3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drodze do konfrontacji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wydarzenia sierpniowe, NSZZ „Solidarność”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strajków sierpniowych (VIII 1980)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Lecha Wałęsy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strajków sierpniowych w 1980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porozumień sierpniowych (31 VIII 1980), powstania NSZZ „Solidarność” (IX 1980)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Anny Walentynowicz, Stanisława Kani, Wojciecha Jaruzelskiego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wydarzeń sierpniowych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władze komunistyczne w Polsce przygotowywały się do konfrontacji siłowej z opozycją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Międzyzakładowy Komitet Strajkowy (MKS), karnawał „Solidarności”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przejęcia władzy przez W. Jaruzelskiego (1981), I zjazdu NSZZ „Solidarność” (IX–X 1981) porozumień szczecińskich (VIII 1980), porozumień jastrzębskich (IX 1980)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Bogdana Borusewicza, Andrzeja Gwiazdy, Mieczysława Jagielskiego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działalność NSZZ „Solidarność” w okresie tzw. karnawału „Solidarności”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kryzys bydgoski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zamachu na Jana Pawła II (V 1981), kryzysu bydgoskiego (III 1981)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Ryszarda Kuklińskiego, Jimmy’ego Cartera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reakcję ZSRS na wydarzenia w Polsce w 1980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stanu wojennego</w:t>
            </w:r>
          </w:p>
          <w:p>
            <w:pPr>
              <w:pStyle w:val="style0"/>
              <w:numPr>
                <w:ilvl w:val="0"/>
                <w:numId w:val="3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wobec sytuacji w Polsce</w:t>
            </w:r>
          </w:p>
          <w:p>
            <w:pPr>
              <w:pStyle w:val="style0"/>
              <w:numPr>
                <w:ilvl w:val="0"/>
                <w:numId w:val="3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Reakcja społeczeństwa</w:t>
            </w:r>
          </w:p>
          <w:p>
            <w:pPr>
              <w:pStyle w:val="style0"/>
              <w:numPr>
                <w:ilvl w:val="0"/>
                <w:numId w:val="3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Opozycja antykomunistyczna poza „Solidarnością”</w:t>
            </w:r>
          </w:p>
          <w:p>
            <w:pPr>
              <w:pStyle w:val="style0"/>
              <w:numPr>
                <w:ilvl w:val="0"/>
                <w:numId w:val="3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Ostatnie lata PRL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stan wojenny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wprowadzenia stanu wojennego (12/13 XII 1981),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zniesienia stanu wojennego (22 VII 1983)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Wojciecha Jaruzelskiego, Lecha Wałęsy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wprowadzenia stanu wojennego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wydarzenia, które doprowadziły do upadku komunizmu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Wojskowa Rada Ocalenia Narodowego (WRON), ZOMO, internowanie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pacyfikacji kopalni Wujek (16 XII 1981), przyznania Pokojowej Nagrody Nobla L. Wałęsie (1983)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Jerzego Popiełuszki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przebieg stanu wojennego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reakcję społeczeństwa na stan wojenny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zniesienia stanu wojennego w Polsce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Tymczasowa Komisja Koordynacyjna NSZZ „Solidarność”, Ogólnopolskie Porozumienie Związków Zawodowych (OPZZ)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zawieszenia stanu wojennego (XII 1982), powstania OPZZ (1984), zamordowania ks. J. Popiełuszki (1984)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Grzegorza Przemyka, Zbigniewa Bujaka,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Władysława Frasyniuka, Bogdana Lisa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reakcję świata na sytuację w Polsce w okresie stanu wojennego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sytuację PRL po zniesieniu stanu wojennego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zamordowania G. Przemyka (1983)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Kornela Morawieckiego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opozycję antykomunistyczną w Polsce w latach 80. XX w.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społeczeństwa wobec stanu wojennego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Jak Pomarańczowa Alternatywa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walczyła z komunizmem?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Pomarańczowej</w:t>
            </w:r>
          </w:p>
          <w:p>
            <w:pPr>
              <w:pStyle w:val="style0"/>
              <w:ind w:hanging="0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Alternatywy</w:t>
            </w:r>
          </w:p>
          <w:p>
            <w:pPr>
              <w:pStyle w:val="style0"/>
              <w:numPr>
                <w:ilvl w:val="0"/>
                <w:numId w:val="3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co robić happeningi?</w:t>
            </w:r>
          </w:p>
          <w:p>
            <w:pPr>
              <w:pStyle w:val="style0"/>
              <w:numPr>
                <w:ilvl w:val="0"/>
                <w:numId w:val="3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Wrocławiu</w:t>
            </w:r>
          </w:p>
          <w:p>
            <w:pPr>
              <w:pStyle w:val="style0"/>
              <w:numPr>
                <w:ilvl w:val="0"/>
                <w:numId w:val="38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</w:t>
            </w:r>
          </w:p>
          <w:p>
            <w:pPr>
              <w:pStyle w:val="style0"/>
              <w:ind w:hanging="0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Okrągłym Stole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Pomarańczowa Alternatywa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szczytu aktywności ulicznej Pomarańczowej Alternatywy (1988)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pierwszych akcji ulicznych Pomarańczowej Alternatywy (1981), końca działalności Pomarańczowej Alternatywy (1990)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Waldemara Fydrycha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idee przyświecały Pomarańczowej Alternatywie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akcji Pomarańczowej Alternatywy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Krzysztofa Skiby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powstania Pomarańczowej Alternatywy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stosunek Polaków do akcji podejmowanych przez działaczy Pomarańczowej Alternatywy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 władze reagowały na akcje Pomarańczowej Alternatywy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działalność Pomarańczowej Alternatyw po Okrągłym Stole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wpływ Pomarańczowej Alternatywy na kształtowanie postaw antykomunistycznych i obalenie komunizmu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Rozpad bloku wschodniego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ZSRS i zmiana sytuacji międzynarodowej</w:t>
            </w:r>
          </w:p>
          <w:p>
            <w:pPr>
              <w:pStyle w:val="style0"/>
              <w:numPr>
                <w:ilvl w:val="0"/>
                <w:numId w:val="3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Próby reform w ZSRS</w:t>
            </w:r>
          </w:p>
          <w:p>
            <w:pPr>
              <w:pStyle w:val="style0"/>
              <w:numPr>
                <w:ilvl w:val="0"/>
                <w:numId w:val="3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 Ludów</w:t>
            </w:r>
          </w:p>
          <w:p>
            <w:pPr>
              <w:pStyle w:val="style0"/>
              <w:numPr>
                <w:ilvl w:val="0"/>
                <w:numId w:val="39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Rozpad ZSRS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i/>
                <w:iCs/>
                <w:sz w:val="24"/>
                <w:szCs w:val="24"/>
              </w:rPr>
              <w:t>pierestrojka</w:t>
            </w:r>
            <w:r>
              <w:rPr>
                <w:sz w:val="24"/>
                <w:szCs w:val="24"/>
              </w:rPr>
              <w:t>, Jesień Ludów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Ronalda Reagana, Michaiła Gorbaczowa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rolę Michaiła Gorbaczowa w upadku komunizmu w państwach bloku wschodniego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i/>
                <w:iCs/>
                <w:sz w:val="24"/>
                <w:szCs w:val="24"/>
              </w:rPr>
              <w:t>głasnost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uskorienie</w:t>
            </w:r>
            <w:r>
              <w:rPr>
                <w:sz w:val="24"/>
                <w:szCs w:val="24"/>
              </w:rPr>
              <w:t>, aksamitna rewolucja, Wspólnota Niepodległych Państw (WNP)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obalenia komunizmu w Polsce, Bułgarii,  Rumunii i na Węgrzech (1989-1990), rozpadu ZSRS (1990), zjednoczenia Niemiec (1990), rozwiązania ZSRS (XII 1991)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V</w:t>
            </w:r>
            <w:r>
              <w:rPr>
                <w:rFonts w:ascii="Calibri" w:cs="Calibri" w:hAnsi="Calibri"/>
                <w:color w:val="000000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clava Havla, Borysa Jelcyna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przejawy kryzysu ZSRS w latach 80. XX w.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próby reform w ZSRS i określa ich skutki polityczne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okoliczności rozpadu ZSRS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interwencji zbrojnej ZSRS w Afganistanie (1979–1989), przejęcia władzy przez M. Gorbaczowa (1985), katastrofy w Czarnobylu (1986), ogłoszenia niepodległości przez Litwę (1990)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Nicolae Ceauşescu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politykę R. Reagana i jej wpływ na zmianę sytuacji międzynarodowej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wydarzenia Jesieni Ludów w państwach bloku wschodniego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rozpadu ZSRS, uwzględniając powstanie niepodległych państw w Europie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„imperium zła”, pucz Janajewa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puczu Janajewa (1991), rozwiązania RWPG i Układu Warszawskiego (1991)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Giennadija Janajewa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były przyczyny rozwiązania RWPG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Układu Warszawskiego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katastrofy w Czarnobylu dla Europy i ZSRS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4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Geneza Okrągłego Stołu</w:t>
            </w:r>
          </w:p>
          <w:p>
            <w:pPr>
              <w:pStyle w:val="style0"/>
              <w:numPr>
                <w:ilvl w:val="0"/>
                <w:numId w:val="4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Okrągły Stół</w:t>
            </w:r>
          </w:p>
          <w:p>
            <w:pPr>
              <w:pStyle w:val="style0"/>
              <w:numPr>
                <w:ilvl w:val="0"/>
                <w:numId w:val="4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czerwcowe</w:t>
            </w:r>
          </w:p>
          <w:p>
            <w:pPr>
              <w:pStyle w:val="style0"/>
              <w:numPr>
                <w:ilvl w:val="0"/>
                <w:numId w:val="40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III Rzeczypospolitej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obrady Okrągłego Stołu, wybory czerwcowe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obrad Okrągłego Stołu (II–IV 1989), wyborów czerwcowych (4 VI 1989)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Lecha Wałęsy, Wojciecha Jaruzelskiego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wydarzenia, które doprowadziły do upadku komunizmu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Obywatelski Klub Parlamentarny (OKP), sejm kontraktowy, hiperinflacja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wyboru W. Jaruzelskiego na prezydenta (VII 1989), powołania rządu T. Mazowieckiego (12 IX 1989)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Tadeusza Mazowieckiego, Bronisława Geremka, Jarosława Kaczyńskiego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postanowienia i skutki obrad Okrągłego Stołu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następstwa wyborów czerwcowych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Urząd Ochrony Państwa (UOP), weryfikacja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ponownego zalegalizowania NSZZ „Solidarność” (IV 1989), przyjęcia nazwy Rzeczpospolita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Polska (29 XII 1989)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Czesława Kiszczaka, Leszka Balcerowicza, Krzysztofa Skubiszewskiego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zwołania Okrągłego Stołu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reformy rządu T. Mazowieckiego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bookmarkStart w:id="0" w:name="_GoBack"/>
            <w:bookmarkEnd w:id="0"/>
            <w:r>
              <w:rPr>
                <w:sz w:val="24"/>
                <w:szCs w:val="24"/>
              </w:rPr>
              <w:t>wyjaśnia znaczenie terminu „gruba linia”/„gruba kreska” i problem z jego rozumieniem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debaty Miodowicz–Wałęsa (XI 1988)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Alfreda Miodowicza, Mieczysława Rakowskiego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znaczenie obrad Okrągłego Stołu dla przemian politycznych w Polsce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Europa po rozpadzie ZSRS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4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 na przełomie XX i XIX wieku</w:t>
            </w:r>
          </w:p>
          <w:p>
            <w:pPr>
              <w:pStyle w:val="style0"/>
              <w:numPr>
                <w:ilvl w:val="0"/>
                <w:numId w:val="4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Rosja w nowej rzeczywistości</w:t>
            </w:r>
          </w:p>
          <w:p>
            <w:pPr>
              <w:pStyle w:val="style0"/>
              <w:numPr>
                <w:ilvl w:val="0"/>
                <w:numId w:val="4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Czeczenii</w:t>
            </w:r>
          </w:p>
          <w:p>
            <w:pPr>
              <w:pStyle w:val="style0"/>
              <w:numPr>
                <w:ilvl w:val="0"/>
                <w:numId w:val="41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Jugosławii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wejścia Polski, Czech i Węgier do NATO (1999)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Władimira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okoliczności wstąpienia Polski, Czech i Węgier do NATO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Wspólnota Niepodległych Państw (WNP)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Wspólnoty Niepodległych Państw (1991), pomarańczowej rewolucji (2004), rozpadu Jugosławii (1991–1992)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Billa Clintona, Borysa Jelcyna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rządy W. Putina w Rosji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problemy, z jakimi spotkały się podczas transformacji ustrojowej kraje postsowieckie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skutki rozpadu Jugosławii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Euromajdan, rewolucja róż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w Jugosławii (1991–1995), ludobójstwa w Srebrenicy (1995),  porozumienia w Dayton (XI 1995), rewolucji róż (2004), Euromajdanu (2013/2014)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Aleksandra Łukaszenki, Wiktora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Janukowycza, Wiktora Juszczenki, Micheila Saakaszwilego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demokratyzacji Ukrainy i Gruzji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wojen w byłej Jugosławii i Czeczenii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oligarchia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I wojny czeczeńskiej (1994–1996), II wojny czeczeńskiej (1999–2009), wojny o Osetię Południową (2008)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Dżochara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Dudajewa,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Ramzana Kadyrowa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sytuację polityczną na Kaukazie i w Naddniestrzu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Terroryzm w walce o niepodległość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4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zamachy</w:t>
            </w:r>
          </w:p>
          <w:p>
            <w:pPr>
              <w:pStyle w:val="style0"/>
              <w:numPr>
                <w:ilvl w:val="0"/>
                <w:numId w:val="4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Śmierć w teatrze</w:t>
            </w:r>
          </w:p>
          <w:p>
            <w:pPr>
              <w:pStyle w:val="style0"/>
              <w:numPr>
                <w:ilvl w:val="0"/>
                <w:numId w:val="42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na szkołę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terroryzm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narodzin terroryzmu czeczeńskiego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zamachu na szkołę w Biesłanie (2004)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zamachów terrorystycznych organizowanych przez bojowników czeczeńskich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skutki społeczne i polityczne zamachów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bojowników czeczeńskich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zamachu w teatrze na Dubrowce (2002)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Szamila Basajewa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przebieg zamachu na teatr na Dubrowce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przyczyny, przebieg i skutki zamachu na szkołę w Biesłanie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pierwszego ataku terrorystycznego w Rosji przeprowadzonego przez bojowników czeczeńskich (1995)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Wiktora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Czernomyrdina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i skutki zamachu na szpital w Budionnowsku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działania władz rosyjskich skierowane przeciwko terrorystom czeczeńskim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bojowników czeczeńskich i postawę władz rosyjskich wobec problemu czeczeńskiego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4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Daleki Wschód</w:t>
            </w:r>
          </w:p>
          <w:p>
            <w:pPr>
              <w:pStyle w:val="style0"/>
              <w:numPr>
                <w:ilvl w:val="0"/>
                <w:numId w:val="4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 afrykańskie</w:t>
            </w:r>
          </w:p>
          <w:p>
            <w:pPr>
              <w:pStyle w:val="style0"/>
              <w:numPr>
                <w:ilvl w:val="0"/>
                <w:numId w:val="4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Współczesne konflikty na świecie </w:t>
            </w:r>
          </w:p>
          <w:p>
            <w:pPr>
              <w:pStyle w:val="style0"/>
              <w:numPr>
                <w:ilvl w:val="0"/>
                <w:numId w:val="4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>
            <w:pPr>
              <w:pStyle w:val="style0"/>
              <w:numPr>
                <w:ilvl w:val="0"/>
                <w:numId w:val="43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Al-Kaida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ataku na World Trade Center (11 IX 2001)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George’a W. Busha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wojny z terroryzmem po 2001 r.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dominacji USA we współczesnym świecie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polityka neokolonializmu, apartheid, Autonomia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Palestyńska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inwazji USA na Irak (2003)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Osamy bin Ladena, Saddama Husajna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na czym polega polityka neokolonializmu i jakie niesie za sobą skutki </w:t>
              <w:br/>
              <w:t>– przedstawia przyczyny i charakter wojny w Iraku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zjawisko terroryzmu islamskiego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porozumienia izraelsko-palestyńskiego w Oslo (1993), masakry na placu Tiananmen (VI 1989), wybuchu wojny w Syrii (2011), aneksji Krymu (2014)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Nelsona Mandeli, Jasira Arafata, Icchaka Rabina, Szimona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Peresa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rozwój gospodarczy Chin i Japonii w drugiej połowie XX w.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ludobójstwa w Rwandzie (1994),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wybuchu wojny domowej w Jemenie (2015)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Baszara al-Asada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są przyczyny współczesnych konfliktów w Afryce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problem terroryzmu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4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Reformy gospodarcze</w:t>
            </w:r>
          </w:p>
          <w:p>
            <w:pPr>
              <w:pStyle w:val="style0"/>
              <w:numPr>
                <w:ilvl w:val="0"/>
                <w:numId w:val="4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społeczne</w:t>
            </w:r>
          </w:p>
          <w:p>
            <w:pPr>
              <w:pStyle w:val="style0"/>
              <w:ind w:hanging="0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transformacji ustrojowej</w:t>
            </w:r>
          </w:p>
          <w:p>
            <w:pPr>
              <w:pStyle w:val="style0"/>
              <w:numPr>
                <w:ilvl w:val="0"/>
                <w:numId w:val="4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Rozpad obozu solidarnościowego</w:t>
            </w:r>
          </w:p>
          <w:p>
            <w:pPr>
              <w:pStyle w:val="style0"/>
              <w:numPr>
                <w:ilvl w:val="0"/>
                <w:numId w:val="4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wewnętrzna Polski</w:t>
            </w:r>
          </w:p>
          <w:p>
            <w:pPr>
              <w:pStyle w:val="style0"/>
              <w:numPr>
                <w:ilvl w:val="0"/>
                <w:numId w:val="44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gospodarka wolnorynkowa, prywatyzacja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uchwalenia Konstytucji RP (2 IV 1997)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Tadeusza Mazowieckiego, Lecha Wałęsy,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Aleksandra Kwaśniewskiego</w:t>
            </w:r>
            <w:r>
              <w:rPr/>
              <w:t xml:space="preserve">, </w:t>
            </w:r>
            <w:r>
              <w:rPr>
                <w:sz w:val="24"/>
                <w:szCs w:val="24"/>
              </w:rPr>
              <w:t>Lecha Kaczyńskiego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najistotniejsze przemiany ustrojowe i ekonomiczne III Rzeczypospolitej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plan Balcerowicza, bezrobocie, pluralizm polityczny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wdrożenia planu 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Leszka Balcerowicza,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Jacka Kuronia, Ryszarda Kaczorowskiego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założenia, realizację i skutki gospodarcze planu Balcerowicza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rozpadu obozu solidarnościowego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reformy przeprowadzone pod koniec lat 90. XX w.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podstawy ustrojowe III Rzeczypospolitej w świetle konstytucji z 1997 r. 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„wojna na górze”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początku „wojny na górze” (1990), uchwalenia małej konstytucji (X 1992), noweli grudniowej (XII 1989), reformy administracyjnej (1997)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koszty społeczne reform gospodarczych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scenę polityczną pierwszych lat demokratycznej Polski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proces budowania podstaw prawnych III Rzeczypospolitej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popiwek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rozwiązania PZPR (I 1990)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Polska w NATO i EU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45"/>
              </w:numPr>
              <w:ind w:hanging="396" w:left="396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zagraniczna</w:t>
            </w:r>
          </w:p>
          <w:p>
            <w:pPr>
              <w:pStyle w:val="style0"/>
              <w:numPr>
                <w:ilvl w:val="0"/>
                <w:numId w:val="45"/>
              </w:numPr>
              <w:ind w:hanging="396" w:left="396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droga do UE</w:t>
            </w:r>
          </w:p>
          <w:p>
            <w:pPr>
              <w:pStyle w:val="style0"/>
              <w:numPr>
                <w:ilvl w:val="0"/>
                <w:numId w:val="45"/>
              </w:numPr>
              <w:ind w:hanging="396" w:left="396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społeczeństwo wobec Unii</w:t>
            </w:r>
          </w:p>
          <w:p>
            <w:pPr>
              <w:pStyle w:val="style0"/>
              <w:numPr>
                <w:ilvl w:val="0"/>
                <w:numId w:val="45"/>
              </w:numPr>
              <w:ind w:hanging="396" w:left="396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 strukturach NATO</w:t>
            </w:r>
          </w:p>
          <w:p>
            <w:pPr>
              <w:pStyle w:val="style0"/>
              <w:numPr>
                <w:ilvl w:val="0"/>
                <w:numId w:val="45"/>
              </w:numPr>
              <w:ind w:hanging="396" w:left="396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 wojnie z terroryzmem</w:t>
            </w:r>
          </w:p>
          <w:p>
            <w:pPr>
              <w:pStyle w:val="style0"/>
              <w:ind w:hanging="396" w:left="396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NATO, Unia Europejska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przyjęcia Polski do NATO (12 III 1999), wejścia Polski do UE (1 V 2004)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Aleksandra Kwaśniewskiego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przystąpienia Polski do NATO i UE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korzyści, jakie przyniosła Polsce integracja z UE oraz wejście do NATO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referendum akcesyjne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referendum akcesyjnego (VI 2003), udziału wojsk polskich w wojnie w Afganistanie (2002) i Iraku (2003)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Bronisława Geremka, Billa Clintona,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Borysa Jelcyna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i omawia etapy integracji Polski z UE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postawy Polaków wobec problemu integracji Polski z UE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konsekwencje członkostwa Polski w NATO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Włodzimierza Cimoszewicza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główne kierunki polskiej polityki zagranicznej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i omawia etapy polskiej akcesji do NATO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Środkowoeuropejskie Porozumienie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Wolnym Handlu (CEFTA), grupa luksemburska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udział Polski w wojnie z terroryzmem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rezultaty polskiego członkostwa w NATO i UE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4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Globalizacja</w:t>
            </w:r>
          </w:p>
          <w:p>
            <w:pPr>
              <w:pStyle w:val="style0"/>
              <w:numPr>
                <w:ilvl w:val="0"/>
                <w:numId w:val="4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informacyjna</w:t>
            </w:r>
          </w:p>
          <w:p>
            <w:pPr>
              <w:pStyle w:val="style0"/>
              <w:numPr>
                <w:ilvl w:val="0"/>
                <w:numId w:val="4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masowa</w:t>
            </w:r>
          </w:p>
          <w:p>
            <w:pPr>
              <w:pStyle w:val="style0"/>
              <w:numPr>
                <w:ilvl w:val="0"/>
                <w:numId w:val="4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Globalna wioska czy globalne miasto?</w:t>
            </w:r>
          </w:p>
          <w:p>
            <w:pPr>
              <w:pStyle w:val="style0"/>
              <w:numPr>
                <w:ilvl w:val="0"/>
                <w:numId w:val="46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Współczesne migracje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internet, telefonia komórkowa, globalizacja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szanse i zagrożenia niesie za sobą globalizacja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zalety i wady nowych środków komunikacji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amerykanizacja, kultura masowa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przejawy globalizacji we współczesnym świecie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cechy współczesnej kultury masowej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opisuje zjawisko amerykanizacji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konsekwencje wzrostu poziomu urbanizacji współczesnego świata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 zjawisko przeludnienia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antyglobaliści, bogata Północ, biedne Południe,  „globalna wioska”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poglądy przeciwników globalizacji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skutki rozwoju turystyki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przyczyny, kierunki i skutki ruchów migracyjnych we współczesnym świecie</w:t>
            </w:r>
          </w:p>
          <w:p>
            <w:pPr>
              <w:pStyle w:val="style0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Dolina Krzemowa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szanse i niebezpieczeństwa dla człowieka, wynikające ze współczesnych zmian cywilizacyjnych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skutki zjawiska amerykanizacji kultury na świecie</w:t>
            </w:r>
          </w:p>
        </w:tc>
      </w:tr>
      <w:tr>
        <w:trPr>
          <w:cantSplit w:val="false"/>
        </w:trPr>
        <w:tc>
          <w:tcPr>
            <w:tcW w:type="dxa" w:w="19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4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Problemy demograficzne</w:t>
            </w:r>
          </w:p>
          <w:p>
            <w:pPr>
              <w:pStyle w:val="style0"/>
              <w:numPr>
                <w:ilvl w:val="0"/>
                <w:numId w:val="4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Nierówności społeczne</w:t>
            </w:r>
          </w:p>
          <w:p>
            <w:pPr>
              <w:pStyle w:val="style0"/>
              <w:numPr>
                <w:ilvl w:val="0"/>
                <w:numId w:val="4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Przestępczość zorganizowana</w:t>
            </w:r>
          </w:p>
          <w:p>
            <w:pPr>
              <w:pStyle w:val="style0"/>
              <w:numPr>
                <w:ilvl w:val="0"/>
                <w:numId w:val="4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Zagrożenie terrorystyczne</w:t>
            </w:r>
          </w:p>
          <w:p>
            <w:pPr>
              <w:pStyle w:val="style0"/>
              <w:numPr>
                <w:ilvl w:val="0"/>
                <w:numId w:val="47"/>
              </w:numPr>
              <w:ind w:hanging="357" w:left="35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 ekologiczne</w:t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przeludnienie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najważniejsze zagrożenia społeczne współczesnego świata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bogata Północ, biedne Południe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problemy demograficzne współczesnego świata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rejony świata, w których występują największe nierówności społeczne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zagrożenia ekologiczne współczesnego świata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Czarna Afryka, Europol, efekt cieplarniany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przyczyny i skutki narastania nierówności społecznych we współczesnym świecie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zagrożenia niesie za sobą przestępczość zorganizowana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działania współczesnego świata na rzecz poprawy stanu ekologicznego naszej planety</w:t>
            </w:r>
          </w:p>
        </w:tc>
        <w:tc>
          <w:tcPr>
            <w:tcW w:type="dxa" w:w="20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arabska wiosna, Państwo Islamskie, protokół z Kioto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wejścia w życie protokołu z Kioto (2005), arabskiej wiosny (2010–2013)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przemian w świecie arabskim w latach 2010–2013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polegają kontrasty społeczne we współczesnym świecie</w:t>
            </w:r>
          </w:p>
        </w:tc>
        <w:tc>
          <w:tcPr>
            <w:tcW w:type="dxa" w:w="20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działania podejmowane w celu niwelowania problemów demograficznych, społecznych i ekologicznych we współczesnym świecie</w:t>
            </w:r>
          </w:p>
        </w:tc>
      </w:tr>
      <w:tr>
        <w:trPr>
          <w:cantSplit w:val="false"/>
        </w:trPr>
        <w:tc>
          <w:tcPr>
            <w:tcW w:type="dxa" w:w="14316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>
      <w:pPr>
        <w:pStyle w:val="style0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1906" w:orient="landscape" w:w="16838"/>
      <w:pgMar w:bottom="1417" w:footer="708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4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  <w:spacing w:after="160" w:before="0" w:line="256" w:lineRule="auto"/>
      <w:contextualSpacing w:val="false"/>
    </w:pPr>
    <w:rPr>
      <w:rFonts w:ascii="Times New Roman" w:cs="Calibri" w:eastAsia="SimSun" w:hAnsi="Times New Roman"/>
      <w:color w:val="auto"/>
      <w:sz w:val="22"/>
      <w:szCs w:val="22"/>
      <w:lang w:bidi="hi-IN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basedOn w:val="style15"/>
    <w:next w:val="style16"/>
    <w:rPr>
      <w:b/>
      <w:bCs/>
    </w:rPr>
  </w:style>
  <w:style w:styleId="style17" w:type="character">
    <w:name w:val="Tekst przypisu końcowego Znak"/>
    <w:basedOn w:val="style15"/>
    <w:next w:val="style17"/>
    <w:rPr>
      <w:lang w:eastAsia="en-US"/>
    </w:rPr>
  </w:style>
  <w:style w:styleId="style18" w:type="character">
    <w:name w:val="endnote reference"/>
    <w:basedOn w:val="style15"/>
    <w:next w:val="style18"/>
    <w:rPr>
      <w:vertAlign w:val="superscript"/>
    </w:rPr>
  </w:style>
  <w:style w:styleId="style19" w:type="character">
    <w:name w:val="Nagłówek Znak"/>
    <w:basedOn w:val="style15"/>
    <w:next w:val="style19"/>
    <w:rPr>
      <w:sz w:val="22"/>
      <w:szCs w:val="22"/>
      <w:lang w:eastAsia="en-US"/>
    </w:rPr>
  </w:style>
  <w:style w:styleId="style20" w:type="character">
    <w:name w:val="Stopka Znak"/>
    <w:basedOn w:val="style15"/>
    <w:next w:val="style20"/>
    <w:rPr>
      <w:sz w:val="22"/>
      <w:szCs w:val="22"/>
      <w:lang w:eastAsia="en-US"/>
    </w:rPr>
  </w:style>
  <w:style w:styleId="style21" w:type="character">
    <w:name w:val="Tekst podstawowy Znak"/>
    <w:basedOn w:val="style15"/>
    <w:next w:val="style21"/>
    <w:rPr>
      <w:rFonts w:ascii="Times New Roman" w:cs="Times New Roman" w:hAnsi="Times New Roman"/>
      <w:sz w:val="28"/>
      <w:szCs w:val="28"/>
    </w:rPr>
  </w:style>
  <w:style w:styleId="style22" w:type="character">
    <w:name w:val="Tekst dymka Znak"/>
    <w:basedOn w:val="style15"/>
    <w:next w:val="style22"/>
    <w:rPr>
      <w:rFonts w:ascii="Segoe UI" w:cs="Segoe UI" w:hAnsi="Segoe UI"/>
      <w:sz w:val="18"/>
      <w:szCs w:val="18"/>
      <w:lang w:eastAsia="en-US"/>
    </w:rPr>
  </w:style>
  <w:style w:styleId="style23" w:type="character">
    <w:name w:val="annotation reference"/>
    <w:basedOn w:val="style15"/>
    <w:next w:val="style23"/>
    <w:rPr>
      <w:sz w:val="16"/>
      <w:szCs w:val="16"/>
    </w:rPr>
  </w:style>
  <w:style w:styleId="style24" w:type="character">
    <w:name w:val="Tekst komentarza Znak"/>
    <w:basedOn w:val="style15"/>
    <w:next w:val="style24"/>
    <w:rPr>
      <w:rFonts w:cs="Calibri"/>
      <w:lang w:eastAsia="en-US"/>
    </w:rPr>
  </w:style>
  <w:style w:styleId="style25" w:type="character">
    <w:name w:val="Temat komentarza Znak"/>
    <w:basedOn w:val="style24"/>
    <w:next w:val="style25"/>
    <w:rPr>
      <w:rFonts w:cs="Calibri"/>
      <w:b/>
      <w:bCs/>
      <w:lang w:eastAsia="en-US"/>
    </w:rPr>
  </w:style>
  <w:style w:styleId="style26" w:type="paragraph">
    <w:name w:val="Nagłówek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Treść tekstu"/>
    <w:basedOn w:val="style0"/>
    <w:next w:val="style27"/>
    <w:pPr/>
    <w:rPr>
      <w:rFonts w:ascii="Times New Roman" w:cs="Times New Roman" w:eastAsia="Times New Roman" w:hAnsi="Times New Roman"/>
      <w:sz w:val="28"/>
      <w:szCs w:val="28"/>
      <w:lang w:eastAsia="pl-PL"/>
    </w:rPr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Podpis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Mangal"/>
    </w:rPr>
  </w:style>
  <w:style w:styleId="style31" w:type="paragraph">
    <w:name w:val="No Spacing"/>
    <w:next w:val="style31"/>
    <w:pPr>
      <w:widowControl/>
      <w:suppressAutoHyphens w:val="true"/>
      <w:kinsoku w:val="true"/>
      <w:overflowPunct w:val="true"/>
      <w:autoSpaceDE w:val="true"/>
      <w:spacing w:after="160" w:before="0" w:line="256" w:lineRule="auto"/>
      <w:contextualSpacing w:val="false"/>
    </w:pPr>
    <w:rPr>
      <w:rFonts w:ascii="Times New Roman" w:cs="Calibri" w:eastAsia="SimSun" w:hAnsi="Times New Roman"/>
      <w:color w:val="auto"/>
      <w:sz w:val="22"/>
      <w:szCs w:val="22"/>
      <w:lang w:bidi="hi-IN" w:eastAsia="en-US" w:val="pl-PL"/>
    </w:rPr>
  </w:style>
  <w:style w:styleId="style32" w:type="paragraph">
    <w:name w:val="endnote text"/>
    <w:basedOn w:val="style0"/>
    <w:next w:val="style32"/>
    <w:pPr/>
    <w:rPr>
      <w:sz w:val="20"/>
      <w:szCs w:val="20"/>
    </w:rPr>
  </w:style>
  <w:style w:styleId="style33" w:type="paragraph">
    <w:name w:val="Główka"/>
    <w:basedOn w:val="style0"/>
    <w:next w:val="style33"/>
    <w:pPr>
      <w:tabs>
        <w:tab w:leader="none" w:pos="4536" w:val="center"/>
        <w:tab w:leader="none" w:pos="9072" w:val="right"/>
      </w:tabs>
    </w:pPr>
    <w:rPr/>
  </w:style>
  <w:style w:styleId="style34" w:type="paragraph">
    <w:name w:val="Stopka"/>
    <w:basedOn w:val="style0"/>
    <w:next w:val="style34"/>
    <w:pPr>
      <w:tabs>
        <w:tab w:leader="none" w:pos="4536" w:val="center"/>
        <w:tab w:leader="none" w:pos="9072" w:val="right"/>
      </w:tabs>
    </w:pPr>
    <w:rPr/>
  </w:style>
  <w:style w:styleId="style35" w:type="paragraph">
    <w:name w:val="Balloon Text"/>
    <w:basedOn w:val="style0"/>
    <w:next w:val="style35"/>
    <w:pPr/>
    <w:rPr>
      <w:rFonts w:ascii="Segoe UI" w:cs="Segoe UI" w:hAnsi="Segoe UI"/>
      <w:sz w:val="18"/>
      <w:szCs w:val="18"/>
    </w:rPr>
  </w:style>
  <w:style w:styleId="style36" w:type="paragraph">
    <w:name w:val="annotation text"/>
    <w:basedOn w:val="style0"/>
    <w:next w:val="style36"/>
    <w:pPr/>
    <w:rPr>
      <w:sz w:val="20"/>
      <w:szCs w:val="20"/>
    </w:rPr>
  </w:style>
  <w:style w:styleId="style37" w:type="paragraph">
    <w:name w:val="annotation subject"/>
    <w:basedOn w:val="style36"/>
    <w:next w:val="style37"/>
    <w:pPr/>
    <w:rPr>
      <w:b/>
      <w:bCs/>
    </w:rPr>
  </w:style>
  <w:style w:styleId="style38" w:type="paragraph">
    <w:name w:val="List Paragraph"/>
    <w:basedOn w:val="style0"/>
    <w:next w:val="style38"/>
    <w:pPr>
      <w:spacing w:after="0" w:before="0"/>
      <w:ind w:hanging="0" w:left="720" w:right="0"/>
      <w:contextualSpacing/>
    </w:pPr>
    <w:rPr/>
  </w:style>
  <w:style w:styleId="style39" w:type="paragraph">
    <w:name w:val="Revision"/>
    <w:next w:val="style39"/>
    <w:pPr>
      <w:widowControl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2018-08-21T12:43:00Z</dcterms:created>
  <dc:creator>Kasia</dc:creator>
  <cp:lastModifiedBy>Anna Pietrzak</cp:lastModifiedBy>
  <dcterms:modified xsi:type="dcterms:W3CDTF">2018-08-21T12:43:00Z</dcterms:modified>
  <cp:revision>2</cp:revision>
  <dc:title>Temat lekcji</dc:title>
</cp:coreProperties>
</file>